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7B3A5" w14:textId="3A7C1CAE" w:rsidR="00E85164" w:rsidRPr="00255008" w:rsidRDefault="002550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96303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55008">
        <w:rPr>
          <w:lang w:val="ru-RU"/>
        </w:rPr>
        <w:br/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96303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"/>
        <w:gridCol w:w="8827"/>
      </w:tblGrid>
      <w:tr w:rsidR="00E85164" w:rsidRPr="00B96303" w14:paraId="2047B3A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7B3A6" w14:textId="65C7435C" w:rsidR="00E85164" w:rsidRPr="00255008" w:rsidRDefault="00E851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7B3A7" w14:textId="25DFFA8C" w:rsidR="00E85164" w:rsidRPr="00255008" w:rsidRDefault="00255008" w:rsidP="00B963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5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255008">
              <w:rPr>
                <w:lang w:val="ru-RU"/>
              </w:rPr>
              <w:br/>
            </w:r>
            <w:r w:rsidRPr="00255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B963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Кайбальская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r w:rsidRPr="00255008">
              <w:rPr>
                <w:lang w:val="ru-RU"/>
              </w:rPr>
              <w:br/>
            </w:r>
            <w:r w:rsidR="00B963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Николаюк Е.А.</w:t>
            </w:r>
            <w:r w:rsidRPr="0025500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  <w:r w:rsidRPr="00255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</w:tbl>
    <w:p w14:paraId="2047B3A9" w14:textId="6DC937B6" w:rsidR="00E85164" w:rsidRPr="00255008" w:rsidRDefault="002550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организации и проведения всероссийских проверочных работ</w:t>
      </w:r>
      <w:r w:rsidRPr="00255008">
        <w:rPr>
          <w:lang w:val="ru-RU"/>
        </w:rPr>
        <w:br/>
      </w:r>
      <w:r w:rsidRPr="002550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550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B96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96303" w:rsidRPr="00B96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СШ»</w:t>
      </w:r>
      <w:r w:rsidRPr="002550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14:paraId="2047B3AA" w14:textId="77777777" w:rsidR="00E85164" w:rsidRPr="00255008" w:rsidRDefault="002550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047B3AB" w14:textId="20A57918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Порядок организации и проведения Всероссийских проверочных работ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963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6303" w:rsidRPr="00B96303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(далее – Порядок) устанавливает организационные особенности проведения Всероссийских проверочных работ (далее – ВПР) в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B963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6303" w:rsidRPr="00B96303">
        <w:rPr>
          <w:rFonts w:hAnsi="Times New Roman" w:cs="Times New Roman"/>
          <w:color w:val="000000"/>
          <w:sz w:val="24"/>
          <w:szCs w:val="24"/>
          <w:lang w:val="ru-RU"/>
        </w:rPr>
        <w:t xml:space="preserve">Кайбальская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образовательная организация).</w:t>
      </w:r>
    </w:p>
    <w:p w14:paraId="2047B3AC" w14:textId="2B9CB57A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1.2. Настоящий Порядок разработан в соответствии с Федеральным законом от 29.12.2012 № 273-ФЗ «Об образовании в Российской Федерации», постановлением Правительства РФ от 30.04.2024 № 556, письмом Рособрнадзора от 10.02.2020 № 13-35, локальными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963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6303" w:rsidRPr="00B96303">
        <w:rPr>
          <w:rFonts w:hAnsi="Times New Roman" w:cs="Times New Roman"/>
          <w:color w:val="000000"/>
          <w:sz w:val="24"/>
          <w:szCs w:val="24"/>
          <w:lang w:val="ru-RU"/>
        </w:rPr>
        <w:t xml:space="preserve">Кайбальская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СШ»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047B3AD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ВПР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14:paraId="2047B3AE" w14:textId="77777777" w:rsidR="00E85164" w:rsidRPr="00255008" w:rsidRDefault="002550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Сроки и этапы проведения ВПР</w:t>
      </w:r>
    </w:p>
    <w:p w14:paraId="2047B3AF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2.1. Сроки проведения ВПР утверждаются Рособрнадзором.</w:t>
      </w:r>
    </w:p>
    <w:p w14:paraId="2047B3B0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2.2. Для каждого класса и учебного предмета, по которому проводится ВПР и устанавливается период времени или рекомендуемые даты проведения ВПР, образовательная организация самостоятельно определяет дату проведения ВПР из рекомендуемых сроков.</w:t>
      </w:r>
    </w:p>
    <w:p w14:paraId="2047B3B1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2.3.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Их устанавливает директор образовательной организации приказом.</w:t>
      </w:r>
    </w:p>
    <w:p w14:paraId="2047B3B2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ВПР на уровне начального общего образования проводятся не более чем по 3 учебным предметам. Всероссийские проверочные работы на уровне основного общего и среднего общего образования проводятся не более чем по 4 учебным предметам.</w:t>
      </w:r>
    </w:p>
    <w:p w14:paraId="2047B3B3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2.5. Образовательная организация проводит следующие этапы ВПР:</w:t>
      </w:r>
    </w:p>
    <w:p w14:paraId="2047B3B4" w14:textId="77777777" w:rsidR="00E85164" w:rsidRPr="00255008" w:rsidRDefault="0025500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назначение ответственных, организация проведения ВПР в образовательной организации, в том числе проведение инструктажа ответственных и получение материалов ВПР в личном кабинете федеральной информационной системы оценки качества образования (далее – ФИС ОКО);</w:t>
      </w:r>
    </w:p>
    <w:p w14:paraId="2047B3B5" w14:textId="77777777" w:rsidR="00E85164" w:rsidRDefault="0025500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ВПР;</w:t>
      </w:r>
    </w:p>
    <w:p w14:paraId="2047B3B6" w14:textId="77777777" w:rsidR="00E85164" w:rsidRPr="00255008" w:rsidRDefault="0025500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проверка работ, выполненных обучающимися при проведении ВПР;</w:t>
      </w:r>
    </w:p>
    <w:p w14:paraId="2047B3B7" w14:textId="77777777" w:rsidR="00E85164" w:rsidRPr="00255008" w:rsidRDefault="0025500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14:paraId="2047B3B8" w14:textId="77777777" w:rsidR="00E85164" w:rsidRPr="00255008" w:rsidRDefault="0025500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ознакомление обучающихся и родителей (законных представителей) с результатами ВПР.</w:t>
      </w:r>
    </w:p>
    <w:p w14:paraId="2047B3B9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2.6. Проверка работ осуществляется коллегиально в образовательной организации. В целях обеспечения объективности проверки ВПР по инициативе органа субъекта Российской Федерации или муниципального органа проверка работ ВПР может быть организована в месте, определенном органом субъекта Российской Федерации или муниципальным органом.</w:t>
      </w:r>
    </w:p>
    <w:p w14:paraId="2047B3BA" w14:textId="77777777" w:rsidR="00E85164" w:rsidRPr="00255008" w:rsidRDefault="002550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Сведения о региональных и муниципальных координаторах</w:t>
      </w:r>
    </w:p>
    <w:p w14:paraId="2047B3BB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3.1. Регионального координатора назначает орган исполнительной власти.</w:t>
      </w:r>
    </w:p>
    <w:p w14:paraId="2047B3BC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3.2. Региональный координатор формирует список муниципальных координаторов.</w:t>
      </w:r>
    </w:p>
    <w:p w14:paraId="2047B3BD" w14:textId="77777777" w:rsidR="00E85164" w:rsidRDefault="0025500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Муниципальный координатор:</w:t>
      </w:r>
    </w:p>
    <w:p w14:paraId="2047B3BE" w14:textId="77777777" w:rsidR="00E85164" w:rsidRPr="00255008" w:rsidRDefault="0025500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проводит выверку образовательных организаций, исключает из списка образовательные организации, прекратившие свое существование, и добавляет новые, которых не было в списке;</w:t>
      </w:r>
    </w:p>
    <w:p w14:paraId="2047B3BF" w14:textId="77777777" w:rsidR="00E85164" w:rsidRPr="00255008" w:rsidRDefault="0025500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загрузки форм опросного листа в ФИС ОКО, консультирует образовательные организации.</w:t>
      </w:r>
    </w:p>
    <w:p w14:paraId="2047B3C0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3.4. Сведения о региональном и муниципальном координаторах можно получить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5008">
        <w:rPr>
          <w:lang w:val="ru-RU"/>
        </w:rPr>
        <w:br/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департаменте оценки качества образования Управления образования администрации г. Энска.</w:t>
      </w:r>
    </w:p>
    <w:p w14:paraId="2047B3C1" w14:textId="77777777" w:rsidR="00E85164" w:rsidRPr="00255008" w:rsidRDefault="002550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ВПР в образовательной организации</w:t>
      </w:r>
    </w:p>
    <w:p w14:paraId="2047B3C2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4.1. Директор образовательной организации назначает ответственного организатора ВПР в образовательной организации, организаторов в аудитории проведения ВПР, экспертов по проверке ВПР.</w:t>
      </w:r>
    </w:p>
    <w:p w14:paraId="2047B3C3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4.2. Функции ответственного организатора ВПР в образовательной организации, организаторов в аудитории проведения ВПР, экспертов по проверке ВПР определяются Порядком проведения ВПР, размещаемым Рособрнадзором, и директором образовательной организации.</w:t>
      </w:r>
    </w:p>
    <w:p w14:paraId="2047B3C4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Участниками ВПР являются обучающиеся по имеющим государственную аккредитацию образовательным программам начального общего, основного общего и среднего общего образования, за исключением обучающихся 1-3-х, 9-х и 11-х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классов 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 обучающихся, указанных в пункте 13 Правил, утвержденных постановлением Правительства РФ от 30.04.2024 № 556.</w:t>
      </w:r>
    </w:p>
    <w:p w14:paraId="2047B3C5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обучающийся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участником национальных исследований или международных исследований оценки качества общего образования, то в соответствующем учебном году не принимает участие в ВПР.</w:t>
      </w:r>
    </w:p>
    <w:p w14:paraId="2047B3C6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4.4. Решение о проведении ВПР по учебным предметам в классах, для которых предусмотрели режим апробации, принимает директор образовательной организации по согласованию с педагогическим советом.</w:t>
      </w:r>
    </w:p>
    <w:p w14:paraId="2047B3C7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4.5. ВПР организуется на 2–4-м уроке. Для обеспечения проведения ВПР при необходимости корректируется расписание учебных занятий.</w:t>
      </w:r>
    </w:p>
    <w:p w14:paraId="2047B3C8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4.6. Во время ВПР рассаживание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обучающихся производится по одному или по два за партой. Работа проводится одним или двумя организаторами в аудитории. Количество организаторов в аудитории определяется директором образовательной организации.</w:t>
      </w:r>
    </w:p>
    <w:p w14:paraId="2047B3C9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4.7. ВПР проводится в течение времени, установленного материалами ВПР по соответствующему предмету для каждого класса, рекомендациями Рособрнадзора.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14:paraId="2047B3CA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4.8. На ВПР допускается присутствие общественных наблюдателей, направленных органом исполнительной власти субъекта Российской Федерации.</w:t>
      </w:r>
    </w:p>
    <w:p w14:paraId="2047B3CB" w14:textId="77777777" w:rsidR="00E85164" w:rsidRPr="00255008" w:rsidRDefault="002550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по обеспечению объективности результатов ВПР</w:t>
      </w:r>
    </w:p>
    <w:p w14:paraId="2047B3CC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5.1. В целях обеспечения контроля за проведением ВПР, достоверности внесенных в ФИС ОКО сведений орган исполнительной власти субъекта Российской Федерации:</w:t>
      </w:r>
    </w:p>
    <w:p w14:paraId="2047B3CD" w14:textId="77777777" w:rsidR="00E85164" w:rsidRPr="00255008" w:rsidRDefault="0025500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направляет независимых наблюдателей в образовательную организацию на всех этапах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от получения и тиражирования материалов ВПР до внесения результатов в ФИС ОКО;</w:t>
      </w:r>
    </w:p>
    <w:p w14:paraId="2047B3CE" w14:textId="77777777" w:rsidR="00E85164" w:rsidRPr="00255008" w:rsidRDefault="0025500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работниками образовательной организации, в которой проходили перепроверяемые ВПР;</w:t>
      </w:r>
    </w:p>
    <w:p w14:paraId="2047B3CF" w14:textId="77777777" w:rsidR="00E85164" w:rsidRPr="00255008" w:rsidRDefault="0025500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в случаях выявления фактов умышленного искажения результатов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информирует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 w14:paraId="2047B3D0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5.2. Чтобы повысить объективность результатов ВПР, образовательная организация:</w:t>
      </w:r>
    </w:p>
    <w:p w14:paraId="2047B3D1" w14:textId="77777777" w:rsidR="00E85164" w:rsidRPr="00255008" w:rsidRDefault="0025500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 использует результаты ВПР в административных и управленческих целях по отношению к работникам;</w:t>
      </w:r>
    </w:p>
    <w:p w14:paraId="2047B3D2" w14:textId="77777777" w:rsidR="00E85164" w:rsidRPr="00255008" w:rsidRDefault="0025500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организации.</w:t>
      </w:r>
    </w:p>
    <w:p w14:paraId="2047B3D3" w14:textId="77777777" w:rsidR="00E85164" w:rsidRPr="00255008" w:rsidRDefault="002550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по обеспечению информационной безопасности в период проведения ВПР</w:t>
      </w:r>
    </w:p>
    <w:p w14:paraId="2047B3D4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6.1. В целях обеспечения информационной безопасности в период проведения ВПР образовательная организация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14:paraId="2047B3D5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6.2. Ответственный организатор ВПР в образовательной организации принимает меры, чтобы задания ВПР не попали в открытый доступ до начала проведения ВПР по соответствующему учебному предмету.</w:t>
      </w:r>
    </w:p>
    <w:p w14:paraId="2047B3D6" w14:textId="77777777" w:rsidR="00E85164" w:rsidRPr="00255008" w:rsidRDefault="002550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Особенности участия в ВПР обучающихся с ограниченными возможностями здоровья</w:t>
      </w:r>
    </w:p>
    <w:p w14:paraId="2047B3D7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7.1. Решение об участии в ВПР обучающихся с ОВЗ принимается директором индивидуально по каждому ребенку с учетом рекомендаций психолого-педагогического консилиума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с согласия родителей (законных представителей) обучающихся и с учетом особенностей состояния здоровья и психофизического развития обучающихся.</w:t>
      </w:r>
    </w:p>
    <w:p w14:paraId="2047B3D8" w14:textId="77777777" w:rsidR="00E85164" w:rsidRPr="00255008" w:rsidRDefault="002550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Использование результатов ВПР</w:t>
      </w:r>
    </w:p>
    <w:p w14:paraId="2047B3D9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8.1. Образовательная организация использует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результаты ВПР в качестве результатов промежуточной аттестации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основной образовательной программой соответствующего уровня общего образования и локальными нормативными актами.</w:t>
      </w:r>
    </w:p>
    <w:p w14:paraId="2047B3DA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8.2. Оценки за ВПР выставляются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в классный журнал как за контрольную работу с пометкой «ВПР» учителем по соответствующему предмету.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14:paraId="2047B3DB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8.3.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Директор вправе приказом изменить порядок учета результатов ВПР, установленный в пунктах 8.1 и 8.2 Порядка, в том числе использовать результаты ВПР в качестве результатов входного контроля и стартовой диагностики.</w:t>
      </w:r>
    </w:p>
    <w:p w14:paraId="2047B3DC" w14:textId="77777777" w:rsidR="00E85164" w:rsidRPr="00255008" w:rsidRDefault="002550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Сроки хранения материалов ВПР</w:t>
      </w:r>
    </w:p>
    <w:p w14:paraId="2047B3DD" w14:textId="1C12D5DD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 xml:space="preserve">9.1. Написанные обучающимися ВПР и протоколы хранятся в образовательной организации </w:t>
      </w:r>
      <w:r w:rsidR="00B96303">
        <w:rPr>
          <w:rFonts w:hAnsi="Times New Roman" w:cs="Times New Roman"/>
          <w:color w:val="000000"/>
          <w:sz w:val="24"/>
          <w:szCs w:val="24"/>
          <w:lang w:val="ru-RU"/>
        </w:rPr>
        <w:t>один год</w:t>
      </w:r>
      <w:bookmarkStart w:id="0" w:name="_GoBack"/>
      <w:bookmarkEnd w:id="0"/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 xml:space="preserve"> с момента написания работы.</w:t>
      </w:r>
    </w:p>
    <w:p w14:paraId="2047B3DE" w14:textId="77777777" w:rsidR="00E85164" w:rsidRPr="00255008" w:rsidRDefault="0025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55008">
        <w:rPr>
          <w:rFonts w:hAnsi="Times New Roman" w:cs="Times New Roman"/>
          <w:color w:val="000000"/>
          <w:sz w:val="24"/>
          <w:szCs w:val="24"/>
          <w:lang w:val="ru-RU"/>
        </w:rPr>
        <w:t>9.2. После истечения срока хранения документов, указанного в пункте 9.1 Порядка, документы подлежат уничтожению.</w:t>
      </w:r>
    </w:p>
    <w:sectPr w:rsidR="00E85164" w:rsidRPr="0025500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E02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939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616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7A26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55008"/>
    <w:rsid w:val="002D33B1"/>
    <w:rsid w:val="002D3591"/>
    <w:rsid w:val="003514A0"/>
    <w:rsid w:val="004F7E17"/>
    <w:rsid w:val="005A05CE"/>
    <w:rsid w:val="00653AF6"/>
    <w:rsid w:val="00B73A5A"/>
    <w:rsid w:val="00B96303"/>
    <w:rsid w:val="00E438A1"/>
    <w:rsid w:val="00E8516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B3A5"/>
  <w15:docId w15:val="{9F9A8E87-ADD8-4787-AA24-98E24D21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1317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Елизавета Алексеевна</cp:lastModifiedBy>
  <cp:revision>3</cp:revision>
  <dcterms:created xsi:type="dcterms:W3CDTF">2011-11-02T04:15:00Z</dcterms:created>
  <dcterms:modified xsi:type="dcterms:W3CDTF">2025-11-05T06:48:00Z</dcterms:modified>
</cp:coreProperties>
</file>