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689"/>
      </w:tblGrid>
      <w:tr w:rsidR="001D4B15" w:rsidRPr="009313B3" w14:paraId="68843BAF" w14:textId="77777777" w:rsidTr="008041D7">
        <w:tc>
          <w:tcPr>
            <w:tcW w:w="4808" w:type="dxa"/>
          </w:tcPr>
          <w:p w14:paraId="68843BA8" w14:textId="798BB237" w:rsidR="001D4B15" w:rsidRPr="009313B3" w:rsidRDefault="001D4B15" w:rsidP="003A3873">
            <w:pPr>
              <w:spacing w:line="276" w:lineRule="auto"/>
              <w:ind w:left="34" w:hanging="34"/>
              <w:rPr>
                <w:rFonts w:ascii="Times New Roman" w:hAnsi="Times New Roman" w:cs="Times New Roman"/>
                <w:sz w:val="24"/>
                <w:szCs w:val="24"/>
              </w:rPr>
            </w:pPr>
          </w:p>
        </w:tc>
        <w:tc>
          <w:tcPr>
            <w:tcW w:w="4689" w:type="dxa"/>
          </w:tcPr>
          <w:p w14:paraId="2142C33B" w14:textId="77777777" w:rsidR="009A4F02" w:rsidRPr="009A4F02" w:rsidRDefault="001D4B15" w:rsidP="009A4F02">
            <w:pPr>
              <w:rPr>
                <w:rFonts w:ascii="Times New Roman" w:hAnsi="Times New Roman" w:cs="Times New Roman"/>
                <w:sz w:val="24"/>
                <w:szCs w:val="24"/>
              </w:rPr>
            </w:pPr>
            <w:r w:rsidRPr="009313B3">
              <w:rPr>
                <w:rFonts w:ascii="Times New Roman" w:hAnsi="Times New Roman" w:cs="Times New Roman"/>
                <w:sz w:val="24"/>
                <w:szCs w:val="24"/>
              </w:rPr>
              <w:t xml:space="preserve"> </w:t>
            </w:r>
            <w:r w:rsidR="009A4F02" w:rsidRPr="009A4F02">
              <w:rPr>
                <w:rFonts w:ascii="Times New Roman" w:hAnsi="Times New Roman" w:cs="Times New Roman"/>
                <w:sz w:val="24"/>
                <w:szCs w:val="24"/>
              </w:rPr>
              <w:t>«Утверждаю»</w:t>
            </w:r>
          </w:p>
          <w:p w14:paraId="19486668" w14:textId="77777777" w:rsidR="009A4F02" w:rsidRPr="009A4F02" w:rsidRDefault="009A4F02" w:rsidP="009A4F02">
            <w:pPr>
              <w:rPr>
                <w:rFonts w:ascii="Times New Roman" w:hAnsi="Times New Roman" w:cs="Times New Roman"/>
                <w:sz w:val="24"/>
                <w:szCs w:val="24"/>
              </w:rPr>
            </w:pPr>
            <w:r w:rsidRPr="009A4F02">
              <w:rPr>
                <w:rFonts w:ascii="Times New Roman" w:hAnsi="Times New Roman" w:cs="Times New Roman"/>
                <w:sz w:val="24"/>
                <w:szCs w:val="24"/>
              </w:rPr>
              <w:t>МБОУ «Кайбальская СШ»</w:t>
            </w:r>
          </w:p>
          <w:p w14:paraId="098D718F" w14:textId="77777777" w:rsidR="009A4F02" w:rsidRPr="009A4F02" w:rsidRDefault="009A4F02" w:rsidP="009A4F02">
            <w:pPr>
              <w:rPr>
                <w:rFonts w:ascii="Times New Roman" w:hAnsi="Times New Roman" w:cs="Times New Roman"/>
                <w:sz w:val="24"/>
                <w:szCs w:val="24"/>
              </w:rPr>
            </w:pPr>
            <w:r w:rsidRPr="009A4F02">
              <w:rPr>
                <w:rFonts w:ascii="Times New Roman" w:hAnsi="Times New Roman" w:cs="Times New Roman"/>
                <w:sz w:val="24"/>
                <w:szCs w:val="24"/>
              </w:rPr>
              <w:t>Николаюк Е.А.</w:t>
            </w:r>
          </w:p>
          <w:p w14:paraId="68843BAE" w14:textId="124A4342" w:rsidR="001D4B15" w:rsidRPr="009313B3" w:rsidRDefault="009A4F02" w:rsidP="009A4F02">
            <w:pPr>
              <w:rPr>
                <w:rFonts w:ascii="Times New Roman" w:hAnsi="Times New Roman" w:cs="Times New Roman"/>
                <w:i/>
                <w:sz w:val="24"/>
                <w:szCs w:val="24"/>
              </w:rPr>
            </w:pPr>
            <w:r w:rsidRPr="009A4F02">
              <w:rPr>
                <w:rFonts w:ascii="Times New Roman" w:hAnsi="Times New Roman" w:cs="Times New Roman"/>
                <w:sz w:val="24"/>
                <w:szCs w:val="24"/>
              </w:rPr>
              <w:t>Приказ № 313 от «29» 08 2025 г.</w:t>
            </w:r>
          </w:p>
        </w:tc>
      </w:tr>
      <w:tr w:rsidR="001D4B15" w:rsidRPr="009313B3" w14:paraId="68843BB6" w14:textId="77777777" w:rsidTr="008041D7">
        <w:tc>
          <w:tcPr>
            <w:tcW w:w="4808" w:type="dxa"/>
          </w:tcPr>
          <w:p w14:paraId="68843BB4" w14:textId="31A621F8" w:rsidR="001D4B15" w:rsidRPr="009313B3" w:rsidRDefault="001D4B15" w:rsidP="003A3873">
            <w:pPr>
              <w:spacing w:line="276" w:lineRule="auto"/>
              <w:ind w:left="34" w:hanging="34"/>
              <w:rPr>
                <w:rFonts w:ascii="Times New Roman" w:hAnsi="Times New Roman" w:cs="Times New Roman"/>
                <w:b/>
                <w:sz w:val="24"/>
                <w:szCs w:val="24"/>
              </w:rPr>
            </w:pPr>
          </w:p>
        </w:tc>
        <w:tc>
          <w:tcPr>
            <w:tcW w:w="4689" w:type="dxa"/>
          </w:tcPr>
          <w:p w14:paraId="68843BB5" w14:textId="77777777" w:rsidR="001D4B15" w:rsidRPr="009313B3" w:rsidRDefault="001D4B15" w:rsidP="003A3873">
            <w:pPr>
              <w:spacing w:line="276" w:lineRule="auto"/>
              <w:rPr>
                <w:rFonts w:ascii="Times New Roman" w:hAnsi="Times New Roman" w:cs="Times New Roman"/>
                <w:sz w:val="24"/>
                <w:szCs w:val="24"/>
              </w:rPr>
            </w:pPr>
          </w:p>
        </w:tc>
      </w:tr>
    </w:tbl>
    <w:p w14:paraId="68843BB7" w14:textId="77777777" w:rsidR="001D4B15" w:rsidRPr="009313B3" w:rsidRDefault="001D4B15" w:rsidP="003A3873">
      <w:pPr>
        <w:tabs>
          <w:tab w:val="left" w:pos="4052"/>
        </w:tabs>
        <w:spacing w:after="0"/>
        <w:jc w:val="center"/>
        <w:rPr>
          <w:rFonts w:ascii="Times New Roman" w:hAnsi="Times New Roman" w:cs="Times New Roman"/>
          <w:b/>
          <w:sz w:val="24"/>
        </w:rPr>
      </w:pPr>
    </w:p>
    <w:p w14:paraId="68843BB8" w14:textId="77777777" w:rsidR="003A3873" w:rsidRPr="009313B3"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rPr>
        <w:t xml:space="preserve">29. </w:t>
      </w:r>
      <w:r w:rsidRPr="009313B3">
        <w:rPr>
          <w:rFonts w:ascii="Times New Roman" w:hAnsi="Times New Roman" w:cs="Times New Roman"/>
          <w:b/>
          <w:sz w:val="24"/>
          <w:lang w:bidi="ru-RU"/>
        </w:rPr>
        <w:t xml:space="preserve">Положение о формах, периодичности, порядке текущего контроля успеваемости </w:t>
      </w:r>
    </w:p>
    <w:p w14:paraId="68843BB9" w14:textId="77777777" w:rsidR="001D4B15" w:rsidRPr="009313B3"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и промежуточной аттестации обучающихся в </w:t>
      </w:r>
    </w:p>
    <w:p w14:paraId="68843BBC" w14:textId="15FC555D" w:rsidR="001D4B15" w:rsidRPr="009313B3" w:rsidRDefault="009A4F02" w:rsidP="003A3873">
      <w:pPr>
        <w:tabs>
          <w:tab w:val="left" w:pos="4052"/>
        </w:tabs>
        <w:spacing w:after="0"/>
        <w:jc w:val="center"/>
        <w:rPr>
          <w:rFonts w:ascii="Times New Roman" w:hAnsi="Times New Roman" w:cs="Times New Roman"/>
          <w:sz w:val="24"/>
        </w:rPr>
      </w:pPr>
      <w:r w:rsidRPr="009A4F02">
        <w:rPr>
          <w:rFonts w:ascii="Times New Roman" w:hAnsi="Times New Roman" w:cs="Times New Roman"/>
          <w:b/>
          <w:w w:val="115"/>
          <w:sz w:val="24"/>
          <w:szCs w:val="24"/>
        </w:rPr>
        <w:t>МБОУ «Кайбальская СШ»</w:t>
      </w:r>
    </w:p>
    <w:p w14:paraId="68843BBD" w14:textId="77777777" w:rsidR="00F41F83" w:rsidRPr="009313B3" w:rsidRDefault="00F41F83" w:rsidP="003A3873">
      <w:pPr>
        <w:spacing w:after="0"/>
        <w:jc w:val="center"/>
        <w:rPr>
          <w:rFonts w:ascii="Times New Roman" w:hAnsi="Times New Roman" w:cs="Times New Roman"/>
          <w:sz w:val="24"/>
          <w:szCs w:val="24"/>
        </w:rPr>
      </w:pPr>
      <w:r w:rsidRPr="009313B3">
        <w:rPr>
          <w:rFonts w:ascii="Times New Roman" w:hAnsi="Times New Roman" w:cs="Times New Roman"/>
          <w:b/>
          <w:sz w:val="24"/>
          <w:szCs w:val="24"/>
        </w:rPr>
        <w:t>1. Общие положения</w:t>
      </w:r>
    </w:p>
    <w:p w14:paraId="68843BBE" w14:textId="101EF5C6" w:rsidR="00F41F83" w:rsidRPr="009313B3" w:rsidRDefault="00F41F83" w:rsidP="009313B3">
      <w:pPr>
        <w:tabs>
          <w:tab w:val="left" w:pos="4052"/>
        </w:tabs>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1.1. Положение о </w:t>
      </w:r>
      <w:r w:rsidR="00CA2259" w:rsidRPr="009313B3">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обучающихся</w:t>
      </w:r>
      <w:r w:rsidR="00CA2259" w:rsidRPr="009313B3">
        <w:rPr>
          <w:rFonts w:ascii="Times New Roman" w:hAnsi="Times New Roman" w:cs="Times New Roman"/>
          <w:sz w:val="24"/>
          <w:szCs w:val="24"/>
        </w:rPr>
        <w:t xml:space="preserve"> </w:t>
      </w:r>
      <w:r w:rsidRPr="009313B3">
        <w:rPr>
          <w:rFonts w:ascii="Times New Roman" w:hAnsi="Times New Roman" w:cs="Times New Roman"/>
          <w:sz w:val="24"/>
          <w:szCs w:val="24"/>
        </w:rPr>
        <w:t xml:space="preserve">(далее — Положение) в </w:t>
      </w:r>
      <w:r w:rsidR="009A4F02" w:rsidRPr="009A4F02">
        <w:rPr>
          <w:rFonts w:ascii="Times New Roman" w:hAnsi="Times New Roman" w:cs="Times New Roman"/>
          <w:sz w:val="24"/>
          <w:szCs w:val="24"/>
        </w:rPr>
        <w:t>МБОУ «Кайбальская СШ»</w:t>
      </w:r>
      <w:r w:rsidR="003A3873" w:rsidRPr="009313B3">
        <w:rPr>
          <w:rFonts w:ascii="Times New Roman" w:hAnsi="Times New Roman" w:cs="Times New Roman"/>
          <w:i/>
          <w:sz w:val="24"/>
          <w:szCs w:val="24"/>
          <w:shd w:val="clear" w:color="auto" w:fill="FFFFFF"/>
        </w:rPr>
        <w:t xml:space="preserve"> </w:t>
      </w:r>
      <w:r w:rsidRPr="009313B3">
        <w:rPr>
          <w:rFonts w:ascii="Times New Roman" w:hAnsi="Times New Roman" w:cs="Times New Roman"/>
          <w:sz w:val="24"/>
          <w:szCs w:val="24"/>
        </w:rPr>
        <w:t>(далее – ОО) разработано в соответствии с:</w:t>
      </w:r>
    </w:p>
    <w:p w14:paraId="68843BBF" w14:textId="77777777" w:rsidR="00F41F83" w:rsidRPr="009313B3" w:rsidRDefault="00F41F8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 Федеральным законом </w:t>
      </w:r>
      <w:r w:rsidR="00E753BE" w:rsidRPr="009313B3">
        <w:rPr>
          <w:rFonts w:ascii="Times New Roman" w:hAnsi="Times New Roman" w:cs="Times New Roman"/>
          <w:sz w:val="24"/>
          <w:szCs w:val="24"/>
        </w:rPr>
        <w:t>от 29.12.2012</w:t>
      </w:r>
      <w:r w:rsidR="00E753BE">
        <w:rPr>
          <w:rFonts w:ascii="Times New Roman" w:hAnsi="Times New Roman" w:cs="Times New Roman"/>
          <w:sz w:val="24"/>
          <w:szCs w:val="24"/>
        </w:rPr>
        <w:t xml:space="preserve"> </w:t>
      </w:r>
      <w:r w:rsidRPr="009313B3">
        <w:rPr>
          <w:rFonts w:ascii="Times New Roman" w:hAnsi="Times New Roman" w:cs="Times New Roman"/>
          <w:sz w:val="24"/>
          <w:szCs w:val="24"/>
        </w:rPr>
        <w:t xml:space="preserve">№ 273-ФЗ "Об образовании в Российской Федерации"; </w:t>
      </w:r>
    </w:p>
    <w:p w14:paraId="68843BC0" w14:textId="77777777"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rPr>
        <w:t xml:space="preserve">- Федеральным </w:t>
      </w:r>
      <w:r w:rsidRPr="009313B3">
        <w:rPr>
          <w:rFonts w:ascii="Times New Roman" w:hAnsi="Times New Roman" w:cs="Times New Roman"/>
          <w:sz w:val="24"/>
          <w:szCs w:val="24"/>
        </w:rPr>
        <w:t>государственным образовательным стандартом начального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lang w:eastAsia="ru-RU"/>
        </w:rPr>
        <w:t>(далее - ФГОС НОО)</w:t>
      </w:r>
      <w:r w:rsidRPr="009313B3">
        <w:rPr>
          <w:rFonts w:ascii="Times New Roman" w:hAnsi="Times New Roman" w:cs="Times New Roman"/>
          <w:sz w:val="24"/>
          <w:szCs w:val="24"/>
        </w:rPr>
        <w:t>, утвержденным Приказом Министерством просвещения России от 31.05.2021 № 286;</w:t>
      </w:r>
    </w:p>
    <w:p w14:paraId="68843BC1" w14:textId="77777777"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 государственным образовательным стандартом основного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lang w:eastAsia="ru-RU"/>
        </w:rPr>
        <w:t>(далее - ФГОС ООО)</w:t>
      </w:r>
      <w:r w:rsidRPr="009313B3">
        <w:rPr>
          <w:rFonts w:ascii="Times New Roman" w:hAnsi="Times New Roman" w:cs="Times New Roman"/>
          <w:sz w:val="24"/>
          <w:szCs w:val="24"/>
        </w:rPr>
        <w:t>, утвержденным Приказом Министерством просвещения России от 31.05.2021 № 287;</w:t>
      </w:r>
    </w:p>
    <w:p w14:paraId="68843BC2"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 государственным образовательным стандартом среднего общего образования</w:t>
      </w:r>
      <w:r w:rsidR="00C0146E" w:rsidRPr="009313B3">
        <w:rPr>
          <w:rFonts w:ascii="Times New Roman" w:eastAsia="Times New Roman" w:hAnsi="Times New Roman" w:cs="Times New Roman"/>
          <w:sz w:val="24"/>
          <w:szCs w:val="24"/>
          <w:lang w:eastAsia="ru-RU"/>
        </w:rPr>
        <w:t xml:space="preserve"> (далее - ФГОС СОО)</w:t>
      </w:r>
      <w:r w:rsidRPr="009313B3">
        <w:rPr>
          <w:rFonts w:ascii="Times New Roman" w:eastAsia="Times New Roman" w:hAnsi="Times New Roman" w:cs="Times New Roman"/>
          <w:sz w:val="24"/>
          <w:szCs w:val="24"/>
          <w:lang w:eastAsia="ru-RU"/>
        </w:rPr>
        <w:t>, утвержденным </w:t>
      </w:r>
      <w:hyperlink r:id="rId6" w:history="1">
        <w:r w:rsidRPr="009313B3">
          <w:rPr>
            <w:rFonts w:ascii="Times New Roman" w:eastAsia="Times New Roman" w:hAnsi="Times New Roman" w:cs="Times New Roman"/>
            <w:sz w:val="24"/>
            <w:szCs w:val="24"/>
            <w:lang w:eastAsia="ru-RU"/>
          </w:rPr>
          <w:t>приказом Министерства образования и науки Российской Федерации от 17.05.2012 N 413</w:t>
        </w:r>
      </w:hyperlink>
      <w:r w:rsidRPr="009313B3">
        <w:rPr>
          <w:rFonts w:ascii="Times New Roman" w:eastAsia="Times New Roman" w:hAnsi="Times New Roman" w:cs="Times New Roman"/>
          <w:sz w:val="24"/>
          <w:szCs w:val="24"/>
          <w:lang w:eastAsia="ru-RU"/>
        </w:rPr>
        <w:t>;</w:t>
      </w:r>
    </w:p>
    <w:p w14:paraId="68843BC3"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N 115 "Об </w:t>
      </w:r>
      <w:r w:rsidR="001F7863"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8843BC4"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Федеральными образовательными программами (далее - ФОП) начального общего, основного общего, среднего общего образования;</w:t>
      </w:r>
    </w:p>
    <w:p w14:paraId="68843BC5"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882/391 "Об организации и осуществлении образовательной деятельности при сетевой форме реализации образовательных программ";</w:t>
      </w:r>
    </w:p>
    <w:p w14:paraId="68843BC6"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68843BC7" w14:textId="5D825DA1" w:rsidR="003A3873" w:rsidRPr="009313B3" w:rsidRDefault="00CA2259"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 </w:t>
      </w:r>
      <w:r w:rsidR="009A69FF"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 xml:space="preserve">ставом </w:t>
      </w:r>
      <w:r w:rsidR="009A4F02" w:rsidRPr="009A4F02">
        <w:rPr>
          <w:rFonts w:ascii="Times New Roman" w:hAnsi="Times New Roman" w:cs="Times New Roman"/>
          <w:sz w:val="24"/>
          <w:szCs w:val="24"/>
        </w:rPr>
        <w:t>МБОУ «Кайбальская СШ»</w:t>
      </w:r>
      <w:r w:rsidR="003A3873" w:rsidRPr="009313B3">
        <w:rPr>
          <w:rFonts w:ascii="Times New Roman" w:hAnsi="Times New Roman" w:cs="Times New Roman"/>
          <w:i/>
          <w:sz w:val="24"/>
          <w:szCs w:val="24"/>
          <w:shd w:val="clear" w:color="auto" w:fill="FFFFFF"/>
        </w:rPr>
        <w:t>.</w:t>
      </w:r>
    </w:p>
    <w:p w14:paraId="68843BC8"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653946"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данном Положении использованы следующие определения: </w:t>
      </w:r>
    </w:p>
    <w:p w14:paraId="68843BC9"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оценка учебных достижений</w:t>
      </w:r>
      <w:r w:rsidRPr="009313B3">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68843BCA"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lastRenderedPageBreak/>
        <w:t>- отметка</w:t>
      </w:r>
      <w:r w:rsidRPr="009313B3">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14:paraId="68843BCB"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текущий контроль успеваемости</w:t>
      </w:r>
      <w:r w:rsidRPr="009313B3">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68843BCC"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промежуточная аттестация обучающихся</w:t>
      </w:r>
      <w:r w:rsidRPr="009313B3">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14:paraId="68843BCD" w14:textId="77777777"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итоговая аттестация</w:t>
      </w:r>
      <w:r w:rsidRPr="009313B3">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14:paraId="68843BCE" w14:textId="77777777"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68843BCF"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4</w:t>
      </w:r>
      <w:r w:rsidRPr="009313B3">
        <w:rPr>
          <w:rFonts w:ascii="Times New Roman" w:eastAsia="Times New Roman" w:hAnsi="Times New Roman" w:cs="Times New Roman"/>
          <w:sz w:val="24"/>
          <w:szCs w:val="24"/>
          <w:lang w:eastAsia="ru-RU"/>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68843BD0"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разработанной в соответствии с ФГОС НОО, ФГОС ООО, ФГОС СОО.</w:t>
      </w:r>
    </w:p>
    <w:p w14:paraId="68843BD1" w14:textId="77777777"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xml:space="preserve">.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обеспечивает мониторинг индивидуальных образовательных достижений обучающихся.</w:t>
      </w:r>
      <w:r w:rsidR="009F5F04" w:rsidRPr="009313B3">
        <w:rPr>
          <w:rFonts w:ascii="Times New Roman" w:eastAsia="Times New Roman" w:hAnsi="Times New Roman" w:cs="Times New Roman"/>
          <w:sz w:val="24"/>
          <w:szCs w:val="24"/>
          <w:lang w:eastAsia="ru-RU"/>
        </w:rPr>
        <w:t xml:space="preserve"> </w:t>
      </w:r>
    </w:p>
    <w:p w14:paraId="68843BD2"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на период прохождения промежуточной и государственной итоговой аттестации.</w:t>
      </w:r>
    </w:p>
    <w:p w14:paraId="68843BD3" w14:textId="77777777"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68843BD4" w14:textId="77777777"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w:t>
      </w:r>
      <w:r w:rsidR="00CA2259" w:rsidRPr="009313B3">
        <w:rPr>
          <w:rFonts w:ascii="Times New Roman" w:eastAsia="Times New Roman" w:hAnsi="Times New Roman" w:cs="Times New Roman"/>
          <w:sz w:val="24"/>
          <w:szCs w:val="24"/>
          <w:lang w:eastAsia="ru-RU"/>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14:paraId="68843BD5" w14:textId="77777777"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0</w:t>
      </w:r>
      <w:r w:rsidRPr="009313B3">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порядке.</w:t>
      </w:r>
    </w:p>
    <w:p w14:paraId="68843BD6" w14:textId="77777777"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14:paraId="68843BD7" w14:textId="77777777"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14:paraId="68843BD8" w14:textId="77777777"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14:paraId="68843BD9" w14:textId="77777777"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9-11-х классов — не более пяти контрольных работ. </w:t>
      </w:r>
    </w:p>
    <w:p w14:paraId="68843BDA" w14:textId="012AECB7"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заместителя директора по </w:t>
      </w:r>
      <w:r w:rsidR="009A4F02">
        <w:rPr>
          <w:rFonts w:ascii="Times New Roman" w:eastAsia="Times New Roman" w:hAnsi="Times New Roman" w:cs="Times New Roman"/>
          <w:sz w:val="24"/>
          <w:szCs w:val="24"/>
          <w:lang w:eastAsia="ru-RU"/>
        </w:rPr>
        <w:t>учебно-воспитательной работе ОО.</w:t>
      </w:r>
    </w:p>
    <w:p w14:paraId="68843BDB" w14:textId="77777777"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1.1</w:t>
      </w:r>
      <w:r w:rsidR="00CC04A4"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lang w:eastAsia="ru-RU"/>
        </w:rPr>
        <w:t>образовательных организациях как в очной, так и в дистанционной формах</w:t>
      </w:r>
      <w:r w:rsidRPr="009313B3">
        <w:rPr>
          <w:rFonts w:ascii="Times New Roman" w:eastAsia="Times New Roman" w:hAnsi="Times New Roman" w:cs="Times New Roman"/>
          <w:sz w:val="24"/>
          <w:szCs w:val="24"/>
          <w:lang w:eastAsia="ru-RU"/>
        </w:rPr>
        <w:t>.</w:t>
      </w:r>
    </w:p>
    <w:p w14:paraId="68843BDC" w14:textId="77777777"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14:paraId="68843BDD" w14:textId="77777777"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2. Содержание и порядок проведения текущего контроля успеваемости обучающихся</w:t>
      </w:r>
    </w:p>
    <w:p w14:paraId="68843BDE"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14:paraId="68843BDF"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14:paraId="68843BE0"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14:paraId="68843BE1"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14:paraId="68843BE2"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68843BE3"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2.3. Текущий контроль успеваемости обучающихся первого класса в течение учебного года осуществляется без балльного оценивания.</w:t>
      </w:r>
    </w:p>
    <w:p w14:paraId="68843BE4"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14:paraId="68843BE5"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14:paraId="68843BE6"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lang w:eastAsia="ru-RU"/>
        </w:rPr>
        <w:t>приложение 1</w:t>
      </w:r>
      <w:r w:rsidR="00E753BE">
        <w:rPr>
          <w:rFonts w:ascii="Times New Roman" w:eastAsia="Times New Roman" w:hAnsi="Times New Roman" w:cs="Times New Roman"/>
          <w:sz w:val="24"/>
          <w:szCs w:val="24"/>
          <w:lang w:eastAsia="ru-RU"/>
        </w:rPr>
        <w:t xml:space="preserve"> к Положению</w:t>
      </w:r>
      <w:r w:rsidRPr="009313B3">
        <w:rPr>
          <w:rFonts w:ascii="Times New Roman" w:eastAsia="Times New Roman" w:hAnsi="Times New Roman" w:cs="Times New Roman"/>
          <w:sz w:val="24"/>
          <w:szCs w:val="24"/>
          <w:lang w:eastAsia="ru-RU"/>
        </w:rPr>
        <w:t>).</w:t>
      </w:r>
    </w:p>
    <w:p w14:paraId="68843BE7"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sidRPr="009313B3">
          <w:rPr>
            <w:rFonts w:ascii="Times New Roman" w:eastAsia="Times New Roman" w:hAnsi="Times New Roman" w:cs="Times New Roman"/>
            <w:sz w:val="24"/>
            <w:szCs w:val="24"/>
            <w:lang w:eastAsia="ru-RU"/>
          </w:rPr>
          <w:t>приложение 2 к Положению</w:t>
        </w:r>
      </w:hyperlink>
      <w:r w:rsidRPr="009313B3">
        <w:rPr>
          <w:rFonts w:ascii="Times New Roman" w:eastAsia="Times New Roman" w:hAnsi="Times New Roman" w:cs="Times New Roman"/>
          <w:sz w:val="24"/>
          <w:szCs w:val="24"/>
          <w:lang w:eastAsia="ru-RU"/>
        </w:rPr>
        <w:t>).</w:t>
      </w:r>
    </w:p>
    <w:p w14:paraId="68843BE8" w14:textId="77777777" w:rsidR="00E84052" w:rsidRPr="009313B3" w:rsidRDefault="00E84052"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14:paraId="68843BE9" w14:textId="77777777"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sidRPr="009313B3">
        <w:rPr>
          <w:rFonts w:ascii="Times New Roman" w:eastAsia="Times New Roman" w:hAnsi="Times New Roman" w:cs="Times New Roman"/>
          <w:b/>
          <w:bCs/>
          <w:sz w:val="24"/>
          <w:szCs w:val="24"/>
          <w:lang w:eastAsia="ru-RU"/>
        </w:rPr>
        <w:t>3. Содержание и порядок проведения тематического оценивания</w:t>
      </w:r>
    </w:p>
    <w:p w14:paraId="68843BEA" w14:textId="77777777"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14:paraId="68843BEB"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3.2. Целью тематического оценивания является:</w:t>
      </w:r>
    </w:p>
    <w:p w14:paraId="68843BEC"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определение уровня достижения обучающимися результатов по теме;</w:t>
      </w:r>
    </w:p>
    <w:p w14:paraId="68843BED"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14:paraId="68843BEE"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14:paraId="68843BEF"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14:paraId="68843BF0"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14:paraId="68843BF1"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14:paraId="68843BF2"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 Тематическое оценивание обеспечивает:</w:t>
      </w:r>
    </w:p>
    <w:p w14:paraId="68843BF3"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3.6.1. Обучающемуся - наличие отметок по каждой теме, понимание динамики учебных результатов внутри темы и по отношению к другим темам;</w:t>
      </w:r>
    </w:p>
    <w:p w14:paraId="68843BF4"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3.6.2. Педагогическому работнику:</w:t>
      </w:r>
    </w:p>
    <w:p w14:paraId="68843BF5"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14:paraId="68843BF6" w14:textId="77777777"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
    <w:p w14:paraId="68843BF7"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14:paraId="68843BF8" w14:textId="77777777"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14:paraId="68843BF9" w14:textId="77777777"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14:paraId="68843BFA"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68843BFB"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осваивающие </w:t>
      </w:r>
      <w:r w:rsidR="00A648C2"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xml:space="preserve"> начального общего образования, основного общего образования, среднего общего образования в формах, определенных учебным планом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соответствии с </w:t>
      </w:r>
      <w:hyperlink r:id="rId8" w:anchor="7DU0KD" w:history="1">
        <w:r w:rsidRPr="009313B3">
          <w:rPr>
            <w:rFonts w:ascii="Times New Roman" w:eastAsia="Times New Roman" w:hAnsi="Times New Roman" w:cs="Times New Roman"/>
            <w:sz w:val="24"/>
            <w:szCs w:val="24"/>
            <w:lang w:eastAsia="ru-RU"/>
          </w:rPr>
          <w:t>приложением 1 к Положению</w:t>
        </w:r>
      </w:hyperlink>
      <w:r w:rsidRPr="009313B3">
        <w:rPr>
          <w:rFonts w:ascii="Times New Roman" w:eastAsia="Times New Roman" w:hAnsi="Times New Roman" w:cs="Times New Roman"/>
          <w:sz w:val="24"/>
          <w:szCs w:val="24"/>
          <w:lang w:eastAsia="ru-RU"/>
        </w:rPr>
        <w:t>.</w:t>
      </w:r>
    </w:p>
    <w:p w14:paraId="68843BFC" w14:textId="799C9D68"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r w:rsidR="00377700" w:rsidRPr="009313B3">
        <w:rPr>
          <w:rFonts w:ascii="Times New Roman" w:eastAsia="Times New Roman" w:hAnsi="Times New Roman" w:cs="Times New Roman"/>
          <w:sz w:val="24"/>
          <w:szCs w:val="24"/>
          <w:lang w:eastAsia="ru-RU"/>
        </w:rPr>
        <w:t xml:space="preserve"> В </w:t>
      </w:r>
      <w:r w:rsidR="009A4F02" w:rsidRPr="009A4F02">
        <w:rPr>
          <w:rFonts w:ascii="Times New Roman" w:hAnsi="Times New Roman" w:cs="Times New Roman"/>
          <w:sz w:val="24"/>
          <w:szCs w:val="24"/>
        </w:rPr>
        <w:t>МБОУ «Кайбальская СШ»</w:t>
      </w:r>
      <w:r w:rsidR="003A3873" w:rsidRPr="009313B3">
        <w:rPr>
          <w:rFonts w:ascii="Times New Roman" w:hAnsi="Times New Roman" w:cs="Times New Roman"/>
          <w:i/>
          <w:sz w:val="24"/>
          <w:szCs w:val="24"/>
          <w:shd w:val="clear" w:color="auto" w:fill="FFFFFF"/>
        </w:rPr>
        <w:t xml:space="preserve"> </w:t>
      </w:r>
      <w:r w:rsidR="00377700" w:rsidRPr="009313B3">
        <w:rPr>
          <w:rFonts w:ascii="Times New Roman" w:eastAsia="Times New Roman" w:hAnsi="Times New Roman" w:cs="Times New Roman"/>
          <w:sz w:val="24"/>
          <w:szCs w:val="24"/>
          <w:lang w:eastAsia="ru-RU"/>
        </w:rPr>
        <w:t xml:space="preserve">промежуточная аттестация проводится в конце каждой учебной четверти/триместра для обучающихся </w:t>
      </w:r>
      <w:r w:rsidR="009A4F02">
        <w:rPr>
          <w:rFonts w:ascii="Times New Roman" w:eastAsia="Times New Roman" w:hAnsi="Times New Roman" w:cs="Times New Roman"/>
          <w:sz w:val="24"/>
          <w:szCs w:val="24"/>
          <w:lang w:eastAsia="ru-RU"/>
        </w:rPr>
        <w:t>1-9</w:t>
      </w:r>
      <w:r w:rsidR="00377700" w:rsidRPr="009313B3">
        <w:rPr>
          <w:rFonts w:ascii="Times New Roman" w:eastAsia="Times New Roman" w:hAnsi="Times New Roman" w:cs="Times New Roman"/>
          <w:sz w:val="24"/>
          <w:szCs w:val="24"/>
          <w:lang w:eastAsia="ru-RU"/>
        </w:rPr>
        <w:t xml:space="preserve"> классов и в конце каждого учебного полугодия для обучающихся </w:t>
      </w:r>
      <w:r w:rsidR="009A4F02">
        <w:rPr>
          <w:rFonts w:ascii="Times New Roman" w:eastAsia="Times New Roman" w:hAnsi="Times New Roman" w:cs="Times New Roman"/>
          <w:sz w:val="24"/>
          <w:szCs w:val="24"/>
          <w:lang w:eastAsia="ru-RU"/>
        </w:rPr>
        <w:t xml:space="preserve">10-11 </w:t>
      </w:r>
      <w:r w:rsidR="00377700" w:rsidRPr="009313B3">
        <w:rPr>
          <w:rFonts w:ascii="Times New Roman" w:eastAsia="Times New Roman" w:hAnsi="Times New Roman" w:cs="Times New Roman"/>
          <w:sz w:val="24"/>
          <w:szCs w:val="24"/>
          <w:lang w:eastAsia="ru-RU"/>
        </w:rPr>
        <w:t xml:space="preserve">классов. </w:t>
      </w:r>
    </w:p>
    <w:p w14:paraId="68843BFD" w14:textId="3F9AAA2D"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4.4. </w:t>
      </w:r>
      <w:r w:rsidR="00377700" w:rsidRPr="009313B3">
        <w:rPr>
          <w:rFonts w:ascii="Times New Roman" w:eastAsia="Times New Roman" w:hAnsi="Times New Roman" w:cs="Times New Roman"/>
          <w:sz w:val="24"/>
          <w:szCs w:val="24"/>
          <w:lang w:eastAsia="ru-RU"/>
        </w:rPr>
        <w:t>Четвертн</w:t>
      </w:r>
      <w:r w:rsidRPr="009313B3">
        <w:rPr>
          <w:rFonts w:ascii="Times New Roman" w:eastAsia="Times New Roman" w:hAnsi="Times New Roman" w:cs="Times New Roman"/>
          <w:sz w:val="24"/>
          <w:szCs w:val="24"/>
          <w:lang w:eastAsia="ru-RU"/>
        </w:rPr>
        <w:t>ая</w:t>
      </w:r>
      <w:r w:rsidR="00377700" w:rsidRPr="009313B3">
        <w:rPr>
          <w:rFonts w:ascii="Times New Roman" w:eastAsia="Times New Roman" w:hAnsi="Times New Roman" w:cs="Times New Roman"/>
          <w:sz w:val="24"/>
          <w:szCs w:val="24"/>
          <w:lang w:eastAsia="ru-RU"/>
        </w:rPr>
        <w:t xml:space="preserve"> оценка по предмету выставляется на основании не менее </w:t>
      </w:r>
      <w:r w:rsidR="009A4F02">
        <w:rPr>
          <w:rFonts w:ascii="Times New Roman" w:eastAsia="Times New Roman" w:hAnsi="Times New Roman" w:cs="Times New Roman"/>
          <w:sz w:val="24"/>
          <w:szCs w:val="24"/>
          <w:lang w:eastAsia="ru-RU"/>
        </w:rPr>
        <w:t>3</w:t>
      </w:r>
      <w:r w:rsidR="00377700" w:rsidRPr="009313B3">
        <w:rPr>
          <w:rFonts w:ascii="Times New Roman" w:eastAsia="Times New Roman" w:hAnsi="Times New Roman" w:cs="Times New Roman"/>
          <w:sz w:val="24"/>
          <w:szCs w:val="24"/>
          <w:lang w:eastAsia="ru-RU"/>
        </w:rPr>
        <w:t xml:space="preserve"> текущих оценок. Полугодовые оценки по предмету выставляются на основании не менее </w:t>
      </w:r>
      <w:r w:rsidR="009A4F02">
        <w:rPr>
          <w:rFonts w:ascii="Times New Roman" w:eastAsia="Times New Roman" w:hAnsi="Times New Roman" w:cs="Times New Roman"/>
          <w:sz w:val="24"/>
          <w:szCs w:val="24"/>
          <w:lang w:eastAsia="ru-RU"/>
        </w:rPr>
        <w:t>6</w:t>
      </w:r>
      <w:r w:rsidR="00377700" w:rsidRPr="009313B3">
        <w:rPr>
          <w:rFonts w:ascii="Times New Roman" w:eastAsia="Times New Roman" w:hAnsi="Times New Roman" w:cs="Times New Roman"/>
          <w:sz w:val="24"/>
          <w:szCs w:val="24"/>
          <w:lang w:eastAsia="ru-RU"/>
        </w:rPr>
        <w:t xml:space="preserve"> текущих оценок.</w:t>
      </w:r>
    </w:p>
    <w:p w14:paraId="68843BFE"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lang w:eastAsia="ru-RU"/>
        </w:rPr>
        <w:t xml:space="preserve">отражаются отдельной графой и </w:t>
      </w:r>
      <w:r w:rsidRPr="009313B3">
        <w:rPr>
          <w:rFonts w:ascii="Times New Roman" w:eastAsia="Times New Roman" w:hAnsi="Times New Roman" w:cs="Times New Roman"/>
          <w:sz w:val="24"/>
          <w:szCs w:val="24"/>
          <w:lang w:eastAsia="ru-RU"/>
        </w:rPr>
        <w:t>могут фиксироваться следующим образом:</w:t>
      </w:r>
    </w:p>
    <w:p w14:paraId="68843BFF"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отметочно - для любой n-балльной системы;</w:t>
      </w:r>
    </w:p>
    <w:p w14:paraId="68843C00"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безотметочно;</w:t>
      </w:r>
    </w:p>
    <w:p w14:paraId="68843C01"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зачет/незачет;</w:t>
      </w:r>
    </w:p>
    <w:p w14:paraId="68843C02"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НПА - непрохождение промежуточной аттестации по уважительной причине;</w:t>
      </w:r>
    </w:p>
    <w:p w14:paraId="68843C03"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AЗ - академическая задолженность.</w:t>
      </w:r>
    </w:p>
    <w:p w14:paraId="68843C04" w14:textId="77777777"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68843C05"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w:t>
      </w:r>
      <w:r w:rsidRPr="009313B3">
        <w:rPr>
          <w:rFonts w:ascii="Times New Roman" w:eastAsia="Times New Roman" w:hAnsi="Times New Roman" w:cs="Times New Roman"/>
          <w:i/>
          <w:sz w:val="24"/>
          <w:szCs w:val="24"/>
          <w:lang w:eastAsia="ru-RU"/>
        </w:rPr>
        <w:t>Академической задолженностью</w:t>
      </w:r>
      <w:r w:rsidRPr="009313B3">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14:paraId="68843C06"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w:t>
      </w:r>
      <w:r w:rsidRPr="009313B3">
        <w:rPr>
          <w:rFonts w:ascii="Times New Roman" w:eastAsia="Times New Roman" w:hAnsi="Times New Roman" w:cs="Times New Roman"/>
          <w:sz w:val="24"/>
          <w:szCs w:val="24"/>
          <w:lang w:eastAsia="ru-RU"/>
        </w:rPr>
        <w:lastRenderedPageBreak/>
        <w:t>пределах одного года с момента образования академической задолженности, не включая время болезни обучающегося.</w:t>
      </w:r>
    </w:p>
    <w:p w14:paraId="68843C07"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создается комиссия.</w:t>
      </w:r>
      <w:r w:rsidRPr="009313B3">
        <w:rPr>
          <w:rFonts w:ascii="Times New Roman" w:eastAsia="Times New Roman" w:hAnsi="Times New Roman" w:cs="Times New Roman"/>
          <w:sz w:val="24"/>
          <w:szCs w:val="24"/>
          <w:lang w:eastAsia="ru-RU"/>
        </w:rPr>
        <w:br/>
        <w:t>4.</w:t>
      </w:r>
      <w:r w:rsidR="00C87C5D" w:rsidRPr="009313B3">
        <w:rPr>
          <w:rFonts w:ascii="Times New Roman" w:eastAsia="Times New Roman" w:hAnsi="Times New Roman" w:cs="Times New Roman"/>
          <w:sz w:val="24"/>
          <w:szCs w:val="24"/>
          <w:lang w:eastAsia="ru-RU"/>
        </w:rPr>
        <w:t>10</w:t>
      </w:r>
      <w:r w:rsidRPr="009313B3">
        <w:rPr>
          <w:rFonts w:ascii="Times New Roman" w:eastAsia="Times New Roman" w:hAnsi="Times New Roman" w:cs="Times New Roman"/>
          <w:sz w:val="24"/>
          <w:szCs w:val="24"/>
          <w:lang w:eastAsia="ru-RU"/>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14:paraId="68843C08"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377700" w:rsidRPr="009313B3">
        <w:rPr>
          <w:rFonts w:ascii="Times New Roman" w:eastAsia="Times New Roman" w:hAnsi="Times New Roman" w:cs="Times New Roman"/>
          <w:sz w:val="24"/>
          <w:szCs w:val="24"/>
          <w:lang w:eastAsia="ru-RU"/>
        </w:rPr>
        <w:t>1</w:t>
      </w:r>
      <w:r w:rsidR="00C87C5D" w:rsidRPr="009313B3">
        <w:rPr>
          <w:rFonts w:ascii="Times New Roman" w:eastAsia="Times New Roman" w:hAnsi="Times New Roman" w:cs="Times New Roman"/>
          <w:sz w:val="24"/>
          <w:szCs w:val="24"/>
          <w:lang w:eastAsia="ru-RU"/>
        </w:rPr>
        <w:t>1</w:t>
      </w:r>
      <w:r w:rsidRPr="009313B3">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68843C09" w14:textId="77777777"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Обучающиеся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1F7863" w:rsidRPr="009313B3">
        <w:rPr>
          <w:rFonts w:ascii="Times New Roman" w:eastAsia="Times New Roman" w:hAnsi="Times New Roman" w:cs="Times New Roman"/>
          <w:sz w:val="24"/>
          <w:szCs w:val="24"/>
          <w:lang w:eastAsia="ru-RU"/>
        </w:rPr>
        <w:t>Территориальной</w:t>
      </w:r>
      <w:r w:rsidRPr="009313B3">
        <w:rPr>
          <w:rFonts w:ascii="Times New Roman" w:eastAsia="Times New Roman" w:hAnsi="Times New Roman" w:cs="Times New Roman"/>
          <w:sz w:val="24"/>
          <w:szCs w:val="24"/>
          <w:lang w:eastAsia="ru-RU"/>
        </w:rPr>
        <w:t xml:space="preserve"> психолого-медико-педагогической комиссии </w:t>
      </w:r>
      <w:r w:rsidR="001F7863" w:rsidRPr="009313B3">
        <w:rPr>
          <w:rFonts w:ascii="Times New Roman" w:eastAsia="Times New Roman" w:hAnsi="Times New Roman" w:cs="Times New Roman"/>
          <w:sz w:val="24"/>
          <w:szCs w:val="24"/>
          <w:lang w:eastAsia="ru-RU"/>
        </w:rPr>
        <w:t>субъ</w:t>
      </w:r>
      <w:r w:rsidR="00A648C2" w:rsidRPr="009313B3">
        <w:rPr>
          <w:rFonts w:ascii="Times New Roman" w:eastAsia="Times New Roman" w:hAnsi="Times New Roman" w:cs="Times New Roman"/>
          <w:sz w:val="24"/>
          <w:szCs w:val="24"/>
          <w:lang w:eastAsia="ru-RU"/>
        </w:rPr>
        <w:t>е</w:t>
      </w:r>
      <w:r w:rsidR="001F7863" w:rsidRPr="009313B3">
        <w:rPr>
          <w:rFonts w:ascii="Times New Roman" w:eastAsia="Times New Roman" w:hAnsi="Times New Roman" w:cs="Times New Roman"/>
          <w:sz w:val="24"/>
          <w:szCs w:val="24"/>
          <w:lang w:eastAsia="ru-RU"/>
        </w:rPr>
        <w:t>кта федерации</w:t>
      </w:r>
      <w:r w:rsidR="00A648C2" w:rsidRPr="009313B3">
        <w:rPr>
          <w:rFonts w:ascii="Times New Roman" w:eastAsia="Times New Roman" w:hAnsi="Times New Roman" w:cs="Times New Roman"/>
          <w:sz w:val="24"/>
          <w:szCs w:val="24"/>
          <w:lang w:eastAsia="ru-RU"/>
        </w:rPr>
        <w:t>, где расположена ОО,</w:t>
      </w:r>
      <w:r w:rsidRPr="009313B3">
        <w:rPr>
          <w:rFonts w:ascii="Times New Roman" w:eastAsia="Times New Roman" w:hAnsi="Times New Roman" w:cs="Times New Roman"/>
          <w:sz w:val="24"/>
          <w:szCs w:val="24"/>
          <w:lang w:eastAsia="ru-RU"/>
        </w:rPr>
        <w:t xml:space="preserve"> либо на обучение по индивидуальному учебному плану.</w:t>
      </w:r>
    </w:p>
    <w:p w14:paraId="68843C0A" w14:textId="77777777"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p>
    <w:p w14:paraId="68843C0B" w14:textId="77777777" w:rsidR="00E138B8" w:rsidRPr="009313B3" w:rsidRDefault="00E138B8" w:rsidP="003A3873">
      <w:pPr>
        <w:spacing w:after="0"/>
        <w:jc w:val="both"/>
        <w:rPr>
          <w:rFonts w:ascii="Times New Roman" w:hAnsi="Times New Roman" w:cs="Times New Roman"/>
          <w:sz w:val="24"/>
          <w:szCs w:val="24"/>
        </w:rPr>
      </w:pPr>
    </w:p>
    <w:p w14:paraId="68843C0C" w14:textId="77777777" w:rsidR="00E14C9E" w:rsidRPr="009313B3" w:rsidRDefault="00E14C9E" w:rsidP="003A3873">
      <w:pPr>
        <w:spacing w:after="0"/>
        <w:jc w:val="both"/>
        <w:rPr>
          <w:rFonts w:ascii="Times New Roman" w:hAnsi="Times New Roman" w:cs="Times New Roman"/>
          <w:sz w:val="24"/>
          <w:szCs w:val="24"/>
        </w:rPr>
      </w:pPr>
    </w:p>
    <w:p w14:paraId="68843C0D" w14:textId="77777777" w:rsidR="00E14C9E" w:rsidRPr="009313B3" w:rsidRDefault="00E14C9E" w:rsidP="003A3873">
      <w:pPr>
        <w:spacing w:after="0"/>
        <w:jc w:val="both"/>
        <w:rPr>
          <w:rFonts w:ascii="Times New Roman" w:hAnsi="Times New Roman" w:cs="Times New Roman"/>
          <w:sz w:val="24"/>
          <w:szCs w:val="24"/>
        </w:rPr>
      </w:pPr>
    </w:p>
    <w:p w14:paraId="68843C0E" w14:textId="77777777" w:rsidR="00E14C9E" w:rsidRPr="009313B3" w:rsidRDefault="00E14C9E" w:rsidP="003A3873">
      <w:pPr>
        <w:spacing w:after="0"/>
        <w:jc w:val="both"/>
        <w:rPr>
          <w:rFonts w:ascii="Times New Roman" w:hAnsi="Times New Roman" w:cs="Times New Roman"/>
          <w:sz w:val="24"/>
          <w:szCs w:val="24"/>
        </w:rPr>
      </w:pPr>
    </w:p>
    <w:p w14:paraId="68843C0F" w14:textId="77777777" w:rsidR="00E14C9E" w:rsidRPr="009313B3" w:rsidRDefault="00E14C9E" w:rsidP="003A3873">
      <w:pPr>
        <w:spacing w:after="0"/>
        <w:jc w:val="both"/>
        <w:rPr>
          <w:rFonts w:ascii="Times New Roman" w:hAnsi="Times New Roman" w:cs="Times New Roman"/>
          <w:sz w:val="24"/>
          <w:szCs w:val="24"/>
        </w:rPr>
      </w:pPr>
    </w:p>
    <w:p w14:paraId="68843C10" w14:textId="77777777" w:rsidR="00E14C9E" w:rsidRPr="009313B3" w:rsidRDefault="00E14C9E" w:rsidP="003A3873">
      <w:pPr>
        <w:spacing w:after="0"/>
        <w:jc w:val="both"/>
        <w:rPr>
          <w:rFonts w:ascii="Times New Roman" w:hAnsi="Times New Roman" w:cs="Times New Roman"/>
          <w:sz w:val="24"/>
          <w:szCs w:val="24"/>
        </w:rPr>
      </w:pPr>
    </w:p>
    <w:p w14:paraId="68843C11" w14:textId="77777777" w:rsidR="00E14C9E" w:rsidRPr="009313B3" w:rsidRDefault="00E14C9E" w:rsidP="003A3873">
      <w:pPr>
        <w:spacing w:after="0"/>
        <w:jc w:val="both"/>
        <w:rPr>
          <w:rFonts w:ascii="Times New Roman" w:hAnsi="Times New Roman" w:cs="Times New Roman"/>
          <w:sz w:val="24"/>
          <w:szCs w:val="24"/>
        </w:rPr>
      </w:pPr>
    </w:p>
    <w:p w14:paraId="68843C12" w14:textId="77777777" w:rsidR="00E14C9E" w:rsidRPr="009313B3" w:rsidRDefault="00E14C9E" w:rsidP="003A3873">
      <w:pPr>
        <w:spacing w:after="0"/>
        <w:jc w:val="both"/>
        <w:rPr>
          <w:rFonts w:ascii="Times New Roman" w:hAnsi="Times New Roman" w:cs="Times New Roman"/>
          <w:sz w:val="24"/>
          <w:szCs w:val="24"/>
        </w:rPr>
      </w:pPr>
    </w:p>
    <w:p w14:paraId="68843C13" w14:textId="77777777" w:rsidR="00E14C9E" w:rsidRPr="009313B3" w:rsidRDefault="00E14C9E" w:rsidP="003A3873">
      <w:pPr>
        <w:spacing w:after="0"/>
        <w:jc w:val="both"/>
        <w:rPr>
          <w:rFonts w:ascii="Times New Roman" w:hAnsi="Times New Roman" w:cs="Times New Roman"/>
          <w:sz w:val="24"/>
          <w:szCs w:val="24"/>
        </w:rPr>
      </w:pPr>
    </w:p>
    <w:p w14:paraId="68843C14" w14:textId="2B7F5EC2" w:rsidR="00E14C9E" w:rsidRDefault="00E14C9E" w:rsidP="003A3873">
      <w:pPr>
        <w:spacing w:after="0"/>
        <w:jc w:val="both"/>
        <w:rPr>
          <w:rFonts w:ascii="Times New Roman" w:hAnsi="Times New Roman" w:cs="Times New Roman"/>
          <w:sz w:val="24"/>
          <w:szCs w:val="24"/>
        </w:rPr>
      </w:pPr>
    </w:p>
    <w:p w14:paraId="50630D38" w14:textId="52E99165" w:rsidR="009A4F02" w:rsidRDefault="009A4F02" w:rsidP="003A3873">
      <w:pPr>
        <w:spacing w:after="0"/>
        <w:jc w:val="both"/>
        <w:rPr>
          <w:rFonts w:ascii="Times New Roman" w:hAnsi="Times New Roman" w:cs="Times New Roman"/>
          <w:sz w:val="24"/>
          <w:szCs w:val="24"/>
        </w:rPr>
      </w:pPr>
    </w:p>
    <w:p w14:paraId="657BBBBA" w14:textId="691B2465" w:rsidR="009A4F02" w:rsidRDefault="009A4F02" w:rsidP="003A3873">
      <w:pPr>
        <w:spacing w:after="0"/>
        <w:jc w:val="both"/>
        <w:rPr>
          <w:rFonts w:ascii="Times New Roman" w:hAnsi="Times New Roman" w:cs="Times New Roman"/>
          <w:sz w:val="24"/>
          <w:szCs w:val="24"/>
        </w:rPr>
      </w:pPr>
    </w:p>
    <w:p w14:paraId="5150310C" w14:textId="726C904E" w:rsidR="009A4F02" w:rsidRDefault="009A4F02" w:rsidP="003A3873">
      <w:pPr>
        <w:spacing w:after="0"/>
        <w:jc w:val="both"/>
        <w:rPr>
          <w:rFonts w:ascii="Times New Roman" w:hAnsi="Times New Roman" w:cs="Times New Roman"/>
          <w:sz w:val="24"/>
          <w:szCs w:val="24"/>
        </w:rPr>
      </w:pPr>
    </w:p>
    <w:p w14:paraId="49E8E890" w14:textId="55100212" w:rsidR="009A4F02" w:rsidRDefault="009A4F02" w:rsidP="003A3873">
      <w:pPr>
        <w:spacing w:after="0"/>
        <w:jc w:val="both"/>
        <w:rPr>
          <w:rFonts w:ascii="Times New Roman" w:hAnsi="Times New Roman" w:cs="Times New Roman"/>
          <w:sz w:val="24"/>
          <w:szCs w:val="24"/>
        </w:rPr>
      </w:pPr>
    </w:p>
    <w:p w14:paraId="622C4733" w14:textId="575B38C6" w:rsidR="009A4F02" w:rsidRDefault="009A4F02" w:rsidP="003A3873">
      <w:pPr>
        <w:spacing w:after="0"/>
        <w:jc w:val="both"/>
        <w:rPr>
          <w:rFonts w:ascii="Times New Roman" w:hAnsi="Times New Roman" w:cs="Times New Roman"/>
          <w:sz w:val="24"/>
          <w:szCs w:val="24"/>
        </w:rPr>
      </w:pPr>
    </w:p>
    <w:p w14:paraId="619DF97E" w14:textId="1011A3C5" w:rsidR="009A4F02" w:rsidRDefault="009A4F02" w:rsidP="003A3873">
      <w:pPr>
        <w:spacing w:after="0"/>
        <w:jc w:val="both"/>
        <w:rPr>
          <w:rFonts w:ascii="Times New Roman" w:hAnsi="Times New Roman" w:cs="Times New Roman"/>
          <w:sz w:val="24"/>
          <w:szCs w:val="24"/>
        </w:rPr>
      </w:pPr>
    </w:p>
    <w:p w14:paraId="0FC479A3" w14:textId="4C61A11A" w:rsidR="009A4F02" w:rsidRDefault="009A4F02" w:rsidP="003A3873">
      <w:pPr>
        <w:spacing w:after="0"/>
        <w:jc w:val="both"/>
        <w:rPr>
          <w:rFonts w:ascii="Times New Roman" w:hAnsi="Times New Roman" w:cs="Times New Roman"/>
          <w:sz w:val="24"/>
          <w:szCs w:val="24"/>
        </w:rPr>
      </w:pPr>
    </w:p>
    <w:p w14:paraId="586E4D4B" w14:textId="77777777" w:rsidR="009A4F02" w:rsidRPr="009313B3" w:rsidRDefault="009A4F02" w:rsidP="003A3873">
      <w:pPr>
        <w:spacing w:after="0"/>
        <w:jc w:val="both"/>
        <w:rPr>
          <w:rFonts w:ascii="Times New Roman" w:hAnsi="Times New Roman" w:cs="Times New Roman"/>
          <w:sz w:val="24"/>
          <w:szCs w:val="24"/>
        </w:rPr>
      </w:pPr>
      <w:bookmarkStart w:id="0" w:name="_GoBack"/>
      <w:bookmarkEnd w:id="0"/>
    </w:p>
    <w:p w14:paraId="68843C15" w14:textId="77777777" w:rsidR="00E14C9E" w:rsidRPr="009313B3" w:rsidRDefault="00E14C9E" w:rsidP="003A3873">
      <w:pPr>
        <w:spacing w:after="0"/>
        <w:jc w:val="both"/>
        <w:rPr>
          <w:rFonts w:ascii="Times New Roman" w:hAnsi="Times New Roman" w:cs="Times New Roman"/>
          <w:sz w:val="24"/>
          <w:szCs w:val="24"/>
        </w:rPr>
      </w:pPr>
    </w:p>
    <w:p w14:paraId="68843C16" w14:textId="77777777" w:rsidR="00E14C9E" w:rsidRPr="009313B3" w:rsidRDefault="00E14C9E" w:rsidP="003A3873">
      <w:pPr>
        <w:spacing w:after="0"/>
        <w:jc w:val="both"/>
        <w:rPr>
          <w:rFonts w:ascii="Times New Roman" w:hAnsi="Times New Roman" w:cs="Times New Roman"/>
          <w:sz w:val="24"/>
          <w:szCs w:val="24"/>
        </w:rPr>
      </w:pPr>
    </w:p>
    <w:p w14:paraId="68843C17" w14:textId="77777777" w:rsidR="00E14C9E" w:rsidRPr="009313B3" w:rsidRDefault="00E14C9E" w:rsidP="003A3873">
      <w:pPr>
        <w:spacing w:after="0"/>
        <w:jc w:val="both"/>
        <w:rPr>
          <w:rFonts w:ascii="Times New Roman" w:hAnsi="Times New Roman" w:cs="Times New Roman"/>
          <w:sz w:val="24"/>
          <w:szCs w:val="24"/>
        </w:rPr>
      </w:pPr>
    </w:p>
    <w:p w14:paraId="68843C18" w14:textId="77777777" w:rsidR="00E14C9E" w:rsidRPr="009313B3" w:rsidRDefault="00E14C9E" w:rsidP="003A3873">
      <w:pPr>
        <w:spacing w:after="0"/>
        <w:jc w:val="both"/>
        <w:rPr>
          <w:rFonts w:ascii="Times New Roman" w:hAnsi="Times New Roman" w:cs="Times New Roman"/>
          <w:sz w:val="24"/>
          <w:szCs w:val="24"/>
        </w:rPr>
      </w:pPr>
    </w:p>
    <w:p w14:paraId="68843C19" w14:textId="77777777" w:rsidR="00E14C9E" w:rsidRPr="009313B3" w:rsidRDefault="00E14C9E" w:rsidP="003A3873">
      <w:pPr>
        <w:spacing w:after="0"/>
        <w:jc w:val="both"/>
        <w:rPr>
          <w:rFonts w:ascii="Times New Roman" w:hAnsi="Times New Roman" w:cs="Times New Roman"/>
          <w:sz w:val="24"/>
          <w:szCs w:val="24"/>
        </w:rPr>
      </w:pPr>
    </w:p>
    <w:p w14:paraId="68843C1A" w14:textId="77777777" w:rsidR="00E14C9E" w:rsidRPr="009313B3" w:rsidRDefault="00E14C9E" w:rsidP="003A3873">
      <w:pPr>
        <w:spacing w:after="0"/>
        <w:jc w:val="both"/>
        <w:rPr>
          <w:rFonts w:ascii="Times New Roman" w:hAnsi="Times New Roman" w:cs="Times New Roman"/>
          <w:sz w:val="24"/>
          <w:szCs w:val="24"/>
        </w:rPr>
      </w:pPr>
    </w:p>
    <w:p w14:paraId="68843C1B" w14:textId="77777777" w:rsidR="003405FD" w:rsidRPr="009313B3" w:rsidRDefault="003405FD" w:rsidP="003A3873">
      <w:pPr>
        <w:spacing w:after="0"/>
        <w:jc w:val="both"/>
        <w:rPr>
          <w:rFonts w:ascii="Times New Roman" w:hAnsi="Times New Roman" w:cs="Times New Roman"/>
          <w:sz w:val="24"/>
          <w:szCs w:val="24"/>
        </w:rPr>
      </w:pPr>
    </w:p>
    <w:p w14:paraId="68843C1C" w14:textId="77777777" w:rsidR="003405FD" w:rsidRPr="009313B3" w:rsidRDefault="003405FD" w:rsidP="003A3873">
      <w:pPr>
        <w:spacing w:after="0"/>
        <w:jc w:val="both"/>
        <w:rPr>
          <w:rFonts w:ascii="Times New Roman" w:hAnsi="Times New Roman" w:cs="Times New Roman"/>
          <w:sz w:val="24"/>
          <w:szCs w:val="24"/>
        </w:rPr>
      </w:pPr>
    </w:p>
    <w:p w14:paraId="68843C1D" w14:textId="77777777"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lastRenderedPageBreak/>
        <w:t>Приложение 1</w:t>
      </w:r>
      <w:r w:rsidR="005F407D" w:rsidRPr="009313B3">
        <w:rPr>
          <w:b w:val="0"/>
          <w:i/>
          <w:sz w:val="24"/>
          <w:szCs w:val="24"/>
        </w:rPr>
        <w:t xml:space="preserve"> </w:t>
      </w:r>
    </w:p>
    <w:p w14:paraId="68843C1E" w14:textId="77777777"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14:paraId="68843C1F" w14:textId="77777777" w:rsidR="00E14C9E" w:rsidRPr="009313B3" w:rsidRDefault="00E14C9E" w:rsidP="003A3873">
      <w:pPr>
        <w:pStyle w:val="formattext"/>
        <w:spacing w:before="0" w:beforeAutospacing="0" w:after="0" w:afterAutospacing="0" w:line="276" w:lineRule="auto"/>
        <w:textAlignment w:val="baseline"/>
      </w:pPr>
    </w:p>
    <w:p w14:paraId="68843C20" w14:textId="77777777"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14:paraId="68843C21"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68843C22"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68843C23"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14:paraId="68843C24"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68843C25"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68843C26"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68843C27"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68843C28"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14:paraId="68843C29"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68843C2A"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14:paraId="68843C2B"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68843C2C"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Диалог/полилог</w:t>
      </w:r>
      <w:r w:rsidRPr="009313B3">
        <w:t xml:space="preserve">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68843C2D"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Диктант</w:t>
      </w:r>
      <w:r w:rsidRPr="009313B3">
        <w:t xml:space="preserve"> - форма контроля, позволяющая оценить орфографические и пунктуационные навыки обучающегося.</w:t>
      </w:r>
    </w:p>
    <w:p w14:paraId="68843C2E"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68843C2F" w14:textId="77777777" w:rsidR="00E14C9E" w:rsidRPr="009313B3" w:rsidRDefault="00E14C9E" w:rsidP="003A3873">
      <w:pPr>
        <w:pStyle w:val="formattext"/>
        <w:spacing w:before="0" w:beforeAutospacing="0" w:after="0" w:afterAutospacing="0" w:line="276" w:lineRule="auto"/>
        <w:jc w:val="both"/>
        <w:textAlignment w:val="baseline"/>
      </w:pPr>
    </w:p>
    <w:p w14:paraId="68843C30" w14:textId="77777777"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68843C31"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68843C32"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68843C33"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68843C34"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Инструментальное музицирование</w:t>
      </w:r>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68843C35"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68843C36"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68843C37"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8843C38"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68843C39"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68843C3A"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68843C3B"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14:paraId="68843C3C" w14:textId="77777777"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8843C3D"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14:paraId="68843C3E" w14:textId="77777777"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14:paraId="68843C3F"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68843C40"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68843C41"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14:paraId="68843C42"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14:paraId="68843C43" w14:textId="77777777"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68843C44"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68843C45"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68843C46"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14:paraId="68843C47"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14:paraId="68843C48"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68843C49"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68843C4A"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68843C4B" w14:textId="77777777"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68843C4C" w14:textId="77777777"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14:paraId="68843C4D"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14:paraId="68843C4E"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68843C4F"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14:paraId="68843C50"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68843C51"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14:paraId="68843C52"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14:paraId="68843C53"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14:paraId="68843C54"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68843C55"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68843C56"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68843C57"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68843C58"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14:paraId="68843C59"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68843C5A"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68843C5B"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14:paraId="68843C5C"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8843C5D" w14:textId="77777777"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14:paraId="68843C5E" w14:textId="77777777"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68843C5F" w14:textId="77777777" w:rsidR="00E14C9E" w:rsidRPr="009313B3" w:rsidRDefault="00E14C9E" w:rsidP="003A3873">
      <w:pPr>
        <w:spacing w:after="0"/>
        <w:jc w:val="both"/>
        <w:rPr>
          <w:rFonts w:ascii="Times New Roman" w:hAnsi="Times New Roman" w:cs="Times New Roman"/>
          <w:sz w:val="24"/>
          <w:szCs w:val="24"/>
        </w:rPr>
      </w:pPr>
    </w:p>
    <w:p w14:paraId="68843C60" w14:textId="77777777" w:rsidR="00DA10CB" w:rsidRPr="009313B3" w:rsidRDefault="00DA10CB" w:rsidP="003A3873">
      <w:pPr>
        <w:spacing w:after="0"/>
        <w:jc w:val="both"/>
        <w:rPr>
          <w:rFonts w:ascii="Times New Roman" w:hAnsi="Times New Roman" w:cs="Times New Roman"/>
          <w:sz w:val="24"/>
          <w:szCs w:val="24"/>
        </w:rPr>
      </w:pPr>
    </w:p>
    <w:p w14:paraId="68843C61" w14:textId="77777777" w:rsidR="00DA10CB" w:rsidRPr="009313B3" w:rsidRDefault="00DA10CB" w:rsidP="003A3873">
      <w:pPr>
        <w:spacing w:after="0"/>
        <w:jc w:val="both"/>
        <w:rPr>
          <w:rFonts w:ascii="Times New Roman" w:hAnsi="Times New Roman" w:cs="Times New Roman"/>
          <w:sz w:val="24"/>
          <w:szCs w:val="24"/>
        </w:rPr>
      </w:pPr>
    </w:p>
    <w:p w14:paraId="68843C62" w14:textId="77777777" w:rsidR="00DA10CB" w:rsidRPr="009313B3" w:rsidRDefault="00DA10CB" w:rsidP="003A3873">
      <w:pPr>
        <w:spacing w:after="0"/>
        <w:jc w:val="both"/>
        <w:rPr>
          <w:rFonts w:ascii="Times New Roman" w:hAnsi="Times New Roman" w:cs="Times New Roman"/>
          <w:sz w:val="24"/>
          <w:szCs w:val="24"/>
        </w:rPr>
      </w:pPr>
    </w:p>
    <w:p w14:paraId="68843C63" w14:textId="77777777" w:rsidR="00DA10CB" w:rsidRPr="009313B3" w:rsidRDefault="00DA10CB" w:rsidP="003A3873">
      <w:pPr>
        <w:spacing w:after="0"/>
        <w:jc w:val="both"/>
        <w:rPr>
          <w:rFonts w:ascii="Times New Roman" w:hAnsi="Times New Roman" w:cs="Times New Roman"/>
          <w:sz w:val="24"/>
          <w:szCs w:val="24"/>
        </w:rPr>
      </w:pPr>
    </w:p>
    <w:p w14:paraId="68843C64" w14:textId="77777777" w:rsidR="00DA10CB" w:rsidRPr="009313B3" w:rsidRDefault="00DA10CB" w:rsidP="003A3873">
      <w:pPr>
        <w:spacing w:after="0"/>
        <w:jc w:val="both"/>
        <w:rPr>
          <w:rFonts w:ascii="Times New Roman" w:hAnsi="Times New Roman" w:cs="Times New Roman"/>
          <w:sz w:val="24"/>
          <w:szCs w:val="24"/>
        </w:rPr>
      </w:pPr>
    </w:p>
    <w:p w14:paraId="68843C65" w14:textId="77777777" w:rsidR="00DA10CB" w:rsidRPr="009313B3" w:rsidRDefault="00DA10CB" w:rsidP="003A3873">
      <w:pPr>
        <w:spacing w:after="0"/>
        <w:jc w:val="both"/>
        <w:rPr>
          <w:rFonts w:ascii="Times New Roman" w:hAnsi="Times New Roman" w:cs="Times New Roman"/>
          <w:sz w:val="24"/>
          <w:szCs w:val="24"/>
        </w:rPr>
      </w:pPr>
    </w:p>
    <w:p w14:paraId="68843C66" w14:textId="77777777" w:rsidR="00DA10CB" w:rsidRPr="009313B3" w:rsidRDefault="00DA10CB" w:rsidP="003A3873">
      <w:pPr>
        <w:spacing w:after="0"/>
        <w:jc w:val="both"/>
        <w:rPr>
          <w:rFonts w:ascii="Times New Roman" w:hAnsi="Times New Roman" w:cs="Times New Roman"/>
          <w:sz w:val="24"/>
          <w:szCs w:val="24"/>
        </w:rPr>
      </w:pPr>
    </w:p>
    <w:p w14:paraId="68843C67" w14:textId="77777777" w:rsidR="00DA10CB" w:rsidRPr="009313B3" w:rsidRDefault="00DA10CB" w:rsidP="003A3873">
      <w:pPr>
        <w:spacing w:after="0"/>
        <w:jc w:val="both"/>
        <w:rPr>
          <w:rFonts w:ascii="Times New Roman" w:hAnsi="Times New Roman" w:cs="Times New Roman"/>
          <w:sz w:val="24"/>
          <w:szCs w:val="24"/>
        </w:rPr>
      </w:pPr>
    </w:p>
    <w:p w14:paraId="68843C68" w14:textId="77777777" w:rsidR="00DA10CB" w:rsidRPr="009313B3" w:rsidRDefault="00DA10CB" w:rsidP="003A3873">
      <w:pPr>
        <w:spacing w:after="0"/>
        <w:jc w:val="both"/>
        <w:rPr>
          <w:rFonts w:ascii="Times New Roman" w:hAnsi="Times New Roman" w:cs="Times New Roman"/>
          <w:sz w:val="24"/>
          <w:szCs w:val="24"/>
        </w:rPr>
      </w:pPr>
    </w:p>
    <w:p w14:paraId="68843C69" w14:textId="77777777" w:rsidR="00DA10CB" w:rsidRPr="009313B3" w:rsidRDefault="00DA10CB" w:rsidP="003A3873">
      <w:pPr>
        <w:spacing w:after="0"/>
        <w:jc w:val="both"/>
        <w:rPr>
          <w:rFonts w:ascii="Times New Roman" w:hAnsi="Times New Roman" w:cs="Times New Roman"/>
          <w:sz w:val="24"/>
          <w:szCs w:val="24"/>
        </w:rPr>
      </w:pPr>
    </w:p>
    <w:p w14:paraId="68843C6A" w14:textId="77777777" w:rsidR="00DA10CB" w:rsidRPr="009313B3" w:rsidRDefault="00DA10CB" w:rsidP="003A3873">
      <w:pPr>
        <w:spacing w:after="0"/>
        <w:jc w:val="both"/>
        <w:rPr>
          <w:rFonts w:ascii="Times New Roman" w:hAnsi="Times New Roman" w:cs="Times New Roman"/>
          <w:sz w:val="24"/>
          <w:szCs w:val="24"/>
        </w:rPr>
      </w:pPr>
    </w:p>
    <w:p w14:paraId="68843C6B" w14:textId="77777777" w:rsidR="00DA10CB" w:rsidRPr="009313B3" w:rsidRDefault="00DA10CB" w:rsidP="003A3873">
      <w:pPr>
        <w:spacing w:after="0"/>
        <w:jc w:val="both"/>
        <w:rPr>
          <w:rFonts w:ascii="Times New Roman" w:hAnsi="Times New Roman" w:cs="Times New Roman"/>
          <w:sz w:val="24"/>
          <w:szCs w:val="24"/>
        </w:rPr>
      </w:pPr>
    </w:p>
    <w:p w14:paraId="68843C6C" w14:textId="77777777" w:rsidR="00DA10CB" w:rsidRPr="009313B3" w:rsidRDefault="00DA10CB" w:rsidP="003A3873">
      <w:pPr>
        <w:spacing w:after="0"/>
        <w:jc w:val="both"/>
        <w:rPr>
          <w:rFonts w:ascii="Times New Roman" w:hAnsi="Times New Roman" w:cs="Times New Roman"/>
          <w:sz w:val="24"/>
          <w:szCs w:val="24"/>
        </w:rPr>
      </w:pPr>
    </w:p>
    <w:p w14:paraId="68843C6D" w14:textId="77777777" w:rsidR="00DA10CB" w:rsidRPr="009313B3" w:rsidRDefault="00DA10CB" w:rsidP="003A3873">
      <w:pPr>
        <w:spacing w:after="0"/>
        <w:jc w:val="both"/>
        <w:rPr>
          <w:rFonts w:ascii="Times New Roman" w:hAnsi="Times New Roman" w:cs="Times New Roman"/>
          <w:sz w:val="24"/>
          <w:szCs w:val="24"/>
        </w:rPr>
      </w:pPr>
    </w:p>
    <w:p w14:paraId="68843C6E" w14:textId="77777777" w:rsidR="00DA10CB" w:rsidRPr="009313B3" w:rsidRDefault="00DA10CB" w:rsidP="003A3873">
      <w:pPr>
        <w:spacing w:after="0"/>
        <w:jc w:val="both"/>
        <w:rPr>
          <w:rFonts w:ascii="Times New Roman" w:hAnsi="Times New Roman" w:cs="Times New Roman"/>
          <w:sz w:val="24"/>
          <w:szCs w:val="24"/>
        </w:rPr>
      </w:pPr>
    </w:p>
    <w:p w14:paraId="68843C6F" w14:textId="77777777" w:rsidR="00DA10CB" w:rsidRPr="009313B3" w:rsidRDefault="00DA10CB" w:rsidP="003A3873">
      <w:pPr>
        <w:spacing w:after="0"/>
        <w:jc w:val="both"/>
        <w:rPr>
          <w:rFonts w:ascii="Times New Roman" w:hAnsi="Times New Roman" w:cs="Times New Roman"/>
          <w:sz w:val="24"/>
          <w:szCs w:val="24"/>
        </w:rPr>
      </w:pPr>
    </w:p>
    <w:p w14:paraId="68843C70" w14:textId="77777777" w:rsidR="00DA10CB" w:rsidRPr="009313B3" w:rsidRDefault="00DA10CB" w:rsidP="003A3873">
      <w:pPr>
        <w:spacing w:after="0"/>
        <w:jc w:val="both"/>
        <w:rPr>
          <w:rFonts w:ascii="Times New Roman" w:hAnsi="Times New Roman" w:cs="Times New Roman"/>
          <w:sz w:val="24"/>
          <w:szCs w:val="24"/>
        </w:rPr>
      </w:pPr>
    </w:p>
    <w:p w14:paraId="68843C71" w14:textId="77777777" w:rsidR="00DA10CB" w:rsidRPr="009313B3" w:rsidRDefault="00DA10CB" w:rsidP="003A3873">
      <w:pPr>
        <w:spacing w:after="0"/>
        <w:jc w:val="both"/>
        <w:rPr>
          <w:rFonts w:ascii="Times New Roman" w:hAnsi="Times New Roman" w:cs="Times New Roman"/>
          <w:sz w:val="24"/>
          <w:szCs w:val="24"/>
        </w:rPr>
      </w:pPr>
    </w:p>
    <w:p w14:paraId="68843C72" w14:textId="77777777"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lastRenderedPageBreak/>
        <w:t xml:space="preserve">Приложение 2 </w:t>
      </w:r>
    </w:p>
    <w:p w14:paraId="68843C73" w14:textId="77777777"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t xml:space="preserve">к Положению </w:t>
      </w:r>
    </w:p>
    <w:p w14:paraId="68843C74" w14:textId="77777777"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14:paraId="68843C75" w14:textId="77777777"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sidRPr="009313B3">
        <w:rPr>
          <w:rFonts w:ascii="Times New Roman" w:eastAsia="Times New Roman" w:hAnsi="Times New Roman" w:cs="Times New Roman"/>
          <w:b/>
          <w:bCs/>
          <w:sz w:val="24"/>
          <w:szCs w:val="27"/>
          <w:lang w:eastAsia="ru-RU"/>
        </w:rPr>
        <w:t>ПЕРЕЧЕНЬ ФОРМ КОНТРОЛЯ ПО УЧЕБНЫМ ПРЕДМЕТАМ</w:t>
      </w:r>
    </w:p>
    <w:p w14:paraId="68843C76" w14:textId="77777777" w:rsidR="00DA10CB" w:rsidRPr="009313B3" w:rsidRDefault="00DA10CB" w:rsidP="003A3873">
      <w:pPr>
        <w:shd w:val="clear" w:color="auto" w:fill="FFFFFF"/>
        <w:spacing w:after="0" w:line="240" w:lineRule="auto"/>
        <w:textAlignment w:val="baseline"/>
        <w:rPr>
          <w:rFonts w:ascii="Arial" w:eastAsia="Times New Roman" w:hAnsi="Arial" w:cs="Arial"/>
          <w:sz w:val="27"/>
          <w:szCs w:val="27"/>
          <w:lang w:eastAsia="ru-RU"/>
        </w:rPr>
      </w:pPr>
    </w:p>
    <w:tbl>
      <w:tblPr>
        <w:tblW w:w="0" w:type="auto"/>
        <w:tblCellMar>
          <w:left w:w="0" w:type="dxa"/>
          <w:right w:w="0" w:type="dxa"/>
        </w:tblCellMar>
        <w:tblLook w:val="04A0" w:firstRow="1" w:lastRow="0" w:firstColumn="1" w:lastColumn="0" w:noHBand="0" w:noVBand="1"/>
      </w:tblPr>
      <w:tblGrid>
        <w:gridCol w:w="2161"/>
        <w:gridCol w:w="7194"/>
      </w:tblGrid>
      <w:tr w:rsidR="00DA10CB" w:rsidRPr="009313B3" w14:paraId="68843C79" w14:textId="77777777" w:rsidTr="00DA10CB">
        <w:trPr>
          <w:trHeight w:val="15"/>
        </w:trPr>
        <w:tc>
          <w:tcPr>
            <w:tcW w:w="2161" w:type="dxa"/>
            <w:tcBorders>
              <w:top w:val="nil"/>
              <w:left w:val="nil"/>
              <w:bottom w:val="nil"/>
              <w:right w:val="nil"/>
            </w:tcBorders>
            <w:shd w:val="clear" w:color="auto" w:fill="auto"/>
            <w:hideMark/>
          </w:tcPr>
          <w:p w14:paraId="68843C77" w14:textId="77777777" w:rsidR="00DA10CB" w:rsidRPr="009313B3" w:rsidRDefault="00DA10CB" w:rsidP="003A3873">
            <w:pPr>
              <w:spacing w:after="0" w:line="240" w:lineRule="auto"/>
              <w:rPr>
                <w:rFonts w:ascii="Times New Roman" w:eastAsia="Times New Roman" w:hAnsi="Times New Roman" w:cs="Times New Roman"/>
                <w:sz w:val="2"/>
                <w:szCs w:val="27"/>
                <w:lang w:eastAsia="ru-RU"/>
              </w:rPr>
            </w:pPr>
          </w:p>
        </w:tc>
        <w:tc>
          <w:tcPr>
            <w:tcW w:w="7194" w:type="dxa"/>
            <w:tcBorders>
              <w:top w:val="nil"/>
              <w:left w:val="nil"/>
              <w:bottom w:val="nil"/>
              <w:right w:val="nil"/>
            </w:tcBorders>
            <w:shd w:val="clear" w:color="auto" w:fill="auto"/>
            <w:hideMark/>
          </w:tcPr>
          <w:p w14:paraId="68843C78" w14:textId="77777777" w:rsidR="00DA10CB" w:rsidRPr="009313B3" w:rsidRDefault="00DA10CB" w:rsidP="003A3873">
            <w:pPr>
              <w:spacing w:after="0" w:line="240" w:lineRule="auto"/>
              <w:rPr>
                <w:rFonts w:ascii="Times New Roman" w:eastAsia="Times New Roman" w:hAnsi="Times New Roman" w:cs="Times New Roman"/>
                <w:sz w:val="2"/>
                <w:szCs w:val="27"/>
                <w:lang w:eastAsia="ru-RU"/>
              </w:rPr>
            </w:pPr>
          </w:p>
        </w:tc>
      </w:tr>
      <w:tr w:rsidR="00DA10CB" w:rsidRPr="009313B3" w14:paraId="68843C7D"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7A"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Предмет</w:t>
            </w:r>
          </w:p>
          <w:p w14:paraId="68843C7B" w14:textId="77777777" w:rsidR="003A3873" w:rsidRPr="009313B3" w:rsidRDefault="003A3873" w:rsidP="003A3873">
            <w:pPr>
              <w:spacing w:after="0"/>
              <w:jc w:val="center"/>
              <w:textAlignment w:val="baseline"/>
              <w:rPr>
                <w:rFonts w:ascii="Times New Roman" w:eastAsia="Times New Roman" w:hAnsi="Times New Roman" w:cs="Times New Roman"/>
                <w:b/>
                <w:sz w:val="24"/>
                <w:szCs w:val="24"/>
                <w:lang w:eastAsia="ru-RU"/>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7C"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Формы контроля</w:t>
            </w:r>
          </w:p>
        </w:tc>
      </w:tr>
      <w:tr w:rsidR="00DA10CB" w:rsidRPr="009313B3" w14:paraId="68843C80"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7E"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Астрономия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7F"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14:paraId="68843C83"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81"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82"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A10CB" w:rsidRPr="009313B3" w14:paraId="68843C86"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84"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85"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A10CB" w:rsidRPr="009313B3" w14:paraId="68843C89"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87"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Естествознание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88"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14:paraId="68843C8C"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8A"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8B"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A10CB" w:rsidRPr="009313B3" w14:paraId="68843C8F"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8D"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8E"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A10CB" w:rsidRPr="009313B3" w14:paraId="68843C92"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0"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91"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DA10CB" w:rsidRPr="009313B3" w14:paraId="68843C95"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3"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94"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A10CB" w:rsidRPr="009313B3" w14:paraId="68843C98"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6"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97"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14:paraId="68843C9B"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9"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w:t>
            </w:r>
            <w:r w:rsidRPr="009313B3">
              <w:rPr>
                <w:rFonts w:ascii="Times New Roman" w:eastAsia="Times New Roman" w:hAnsi="Times New Roman" w:cs="Times New Roman"/>
                <w:b/>
                <w:sz w:val="24"/>
                <w:szCs w:val="24"/>
                <w:lang w:eastAsia="ru-RU"/>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9A"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14:paraId="68843C9E"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C"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 на родном языке (русском)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9D"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14:paraId="68843CA1"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9F"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0"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DA10CB" w:rsidRPr="009313B3" w14:paraId="68843CA4"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A2"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3"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A10CB" w:rsidRPr="009313B3" w14:paraId="68843CA7"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A5"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6"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w:t>
            </w:r>
            <w:r w:rsidRPr="009313B3">
              <w:rPr>
                <w:rFonts w:ascii="Times New Roman" w:eastAsia="Times New Roman" w:hAnsi="Times New Roman" w:cs="Times New Roman"/>
                <w:sz w:val="24"/>
                <w:szCs w:val="24"/>
                <w:lang w:eastAsia="ru-RU"/>
              </w:rPr>
              <w:lastRenderedPageBreak/>
              <w:t>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A10CB" w:rsidRPr="009313B3" w14:paraId="68843CAA"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A8"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ОБЖ</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9"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w:t>
            </w:r>
            <w:r w:rsidR="00FE7DB6" w:rsidRPr="009313B3">
              <w:rPr>
                <w:rFonts w:ascii="Times New Roman" w:eastAsia="Times New Roman" w:hAnsi="Times New Roman" w:cs="Times New Roman"/>
                <w:sz w:val="24"/>
                <w:szCs w:val="24"/>
                <w:lang w:eastAsia="ru-RU"/>
              </w:rPr>
              <w:t>р</w:t>
            </w:r>
            <w:r w:rsidRPr="009313B3">
              <w:rPr>
                <w:rFonts w:ascii="Times New Roman" w:eastAsia="Times New Roman" w:hAnsi="Times New Roman" w:cs="Times New Roman"/>
                <w:sz w:val="24"/>
                <w:szCs w:val="24"/>
                <w:lang w:eastAsia="ru-RU"/>
              </w:rPr>
              <w:t>абота, проект, реферат, соревнование, тест, устный ответ, учебное задание</w:t>
            </w:r>
          </w:p>
        </w:tc>
      </w:tr>
      <w:tr w:rsidR="00DA10CB" w:rsidRPr="009313B3" w14:paraId="68843CAD"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AB"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C"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14:paraId="68843CB0"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AE"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AF"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14:paraId="68843CB3"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B1"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B2"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14:paraId="68843CB6"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B4"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B5"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14:paraId="68843CB9"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B7"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Право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B8"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14:paraId="68843CBC"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BA"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Родная литература (русская)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BB"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14:paraId="68843CBF"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BD"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Родной язык (русский)</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BE"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9313B3">
              <w:rPr>
                <w:rFonts w:ascii="Times New Roman" w:eastAsia="Times New Roman" w:hAnsi="Times New Roman" w:cs="Times New Roman"/>
                <w:sz w:val="24"/>
                <w:szCs w:val="24"/>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14:paraId="68843CC2"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0"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Родной язык (русский)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C1"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14:paraId="68843CC5"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3"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C4"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14:paraId="68843CC8"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6"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C7"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14:paraId="68843CCB"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9"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CA"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DA10CB" w:rsidRPr="009313B3" w14:paraId="68843CCE"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C"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CD"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14:paraId="68843CD1"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CF"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D0"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14:paraId="68843CD4" w14:textId="77777777"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D2"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D3"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DA10CB" w:rsidRPr="009313B3" w14:paraId="68843CD7" w14:textId="77777777"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D5" w14:textId="77777777"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D6" w14:textId="77777777"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076A1" w:rsidRPr="009313B3" w14:paraId="68843CDA" w14:textId="77777777"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D8" w14:textId="77777777"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D9" w14:textId="77777777"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
        </w:tc>
      </w:tr>
      <w:tr w:rsidR="00D076A1" w:rsidRPr="009313B3" w14:paraId="68843CDD" w14:textId="77777777"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43CDB" w14:textId="77777777"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Экономика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843CDC" w14:textId="77777777"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bl>
    <w:p w14:paraId="68843CDE" w14:textId="77777777" w:rsidR="00DA10CB" w:rsidRPr="009313B3" w:rsidRDefault="00DA10CB" w:rsidP="003A3873">
      <w:pPr>
        <w:spacing w:after="0"/>
        <w:jc w:val="both"/>
        <w:rPr>
          <w:rFonts w:ascii="Times New Roman" w:hAnsi="Times New Roman" w:cs="Times New Roman"/>
          <w:sz w:val="24"/>
          <w:szCs w:val="24"/>
        </w:rPr>
      </w:pPr>
    </w:p>
    <w:sectPr w:rsidR="00DA10CB" w:rsidRPr="009313B3" w:rsidSect="001D4B1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41F83"/>
    <w:rsid w:val="001464D8"/>
    <w:rsid w:val="001D4B15"/>
    <w:rsid w:val="001E6288"/>
    <w:rsid w:val="001F7863"/>
    <w:rsid w:val="00263EC5"/>
    <w:rsid w:val="002E2392"/>
    <w:rsid w:val="003220DD"/>
    <w:rsid w:val="003405FD"/>
    <w:rsid w:val="00377700"/>
    <w:rsid w:val="003A3873"/>
    <w:rsid w:val="00447CA1"/>
    <w:rsid w:val="004C1E2B"/>
    <w:rsid w:val="004C7377"/>
    <w:rsid w:val="005739AE"/>
    <w:rsid w:val="005B7A5D"/>
    <w:rsid w:val="005E34DD"/>
    <w:rsid w:val="005F407D"/>
    <w:rsid w:val="00613227"/>
    <w:rsid w:val="00653946"/>
    <w:rsid w:val="006D57E6"/>
    <w:rsid w:val="00726BC7"/>
    <w:rsid w:val="00886EBC"/>
    <w:rsid w:val="009313B3"/>
    <w:rsid w:val="009A211E"/>
    <w:rsid w:val="009A4F02"/>
    <w:rsid w:val="009A69FF"/>
    <w:rsid w:val="009F268E"/>
    <w:rsid w:val="009F5F04"/>
    <w:rsid w:val="00A3129B"/>
    <w:rsid w:val="00A648C2"/>
    <w:rsid w:val="00B365FE"/>
    <w:rsid w:val="00C0146E"/>
    <w:rsid w:val="00C87C5D"/>
    <w:rsid w:val="00CA2259"/>
    <w:rsid w:val="00CC04A4"/>
    <w:rsid w:val="00D076A1"/>
    <w:rsid w:val="00D52375"/>
    <w:rsid w:val="00DA10CB"/>
    <w:rsid w:val="00DD3960"/>
    <w:rsid w:val="00E138B8"/>
    <w:rsid w:val="00E14C9E"/>
    <w:rsid w:val="00E627B5"/>
    <w:rsid w:val="00E753BE"/>
    <w:rsid w:val="00E84052"/>
    <w:rsid w:val="00E967DD"/>
    <w:rsid w:val="00EC1BA6"/>
    <w:rsid w:val="00ED3720"/>
    <w:rsid w:val="00ED45BB"/>
    <w:rsid w:val="00F41F83"/>
    <w:rsid w:val="00FC5B29"/>
    <w:rsid w:val="00FE7DB6"/>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3BA4"/>
  <w15:docId w15:val="{31A93FE3-B6D4-448C-A8D7-C55E8096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F83"/>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41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19ED3-FEA5-461F-8832-228FC30B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5262</Words>
  <Characters>29997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Елизавета Алексеевна</cp:lastModifiedBy>
  <cp:revision>12</cp:revision>
  <dcterms:created xsi:type="dcterms:W3CDTF">2023-06-06T08:02:00Z</dcterms:created>
  <dcterms:modified xsi:type="dcterms:W3CDTF">2025-09-29T09:22:00Z</dcterms:modified>
</cp:coreProperties>
</file>