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110033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ac61422a-29c7-4a5a-957e-10d44a9a8bf8" w:id="1"/>
      <w:r>
        <w:rPr>
          <w:rFonts w:ascii="Times New Roman" w:hAnsi="Times New Roman"/>
          <w:b/>
          <w:i w:val="false"/>
          <w:color w:val="000000"/>
          <w:sz w:val="28"/>
        </w:rPr>
        <w:t xml:space="preserve">МИНИСТЕРСТВО ОБРАЗОВАНИЯ И НАУКИ РЕСПУБЛИКИ ХАКАСИЯ </w:t>
      </w:r>
      <w:bookmarkEnd w:id="1"/>
    </w:p>
    <w:p>
      <w:pPr>
        <w:spacing w:before="0" w:after="0" w:line="408"/>
        <w:ind w:left="120"/>
        <w:jc w:val="center"/>
      </w:pPr>
      <w:bookmarkStart w:name="999bf644-f3de-4153-a38b-a44d917c4aaf" w:id="2"/>
      <w:r>
        <w:rPr>
          <w:rFonts w:ascii="Times New Roman" w:hAnsi="Times New Roman"/>
          <w:b/>
          <w:i w:val="false"/>
          <w:color w:val="000000"/>
          <w:sz w:val="28"/>
        </w:rPr>
        <w:t>УПРАВЛЕНИЕ ОБРАЗОВАНИЕ АЛТАЙСКОГО РАЙОНА</w:t>
      </w:r>
      <w:bookmarkEnd w:id="2"/>
    </w:p>
    <w:p>
      <w:pPr>
        <w:spacing w:before="0" w:after="0" w:line="408"/>
        <w:ind w:left="120"/>
        <w:jc w:val="center"/>
      </w:pPr>
      <w:r>
        <w:rPr>
          <w:rFonts w:ascii="Times New Roman" w:hAnsi="Times New Roman"/>
          <w:b/>
          <w:i w:val="false"/>
          <w:color w:val="000000"/>
          <w:sz w:val="28"/>
        </w:rPr>
        <w:t>МБОУ «Кайбальская СШ»</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Николаюк Е.А.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Жадан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4103978)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a138e01f-71ee-4195-a132-95a500e7f996" w:id="3"/>
      <w:r>
        <w:rPr>
          <w:rFonts w:ascii="Times New Roman" w:hAnsi="Times New Roman"/>
          <w:b/>
          <w:i w:val="false"/>
          <w:color w:val="000000"/>
          <w:sz w:val="28"/>
        </w:rPr>
        <w:t>д. Кайбалы</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2024</w:t>
      </w:r>
      <w:bookmarkEnd w:id="4"/>
    </w:p>
    <w:p>
      <w:pPr>
        <w:spacing w:before="0" w:after="0"/>
        <w:ind w:left="120"/>
        <w:jc w:val="left"/>
      </w:pPr>
    </w:p>
    <w:bookmarkStart w:name="block-31100331" w:id="5"/>
    <w:p>
      <w:pPr>
        <w:sectPr>
          <w:pgSz w:w="11906" w:h="16383" w:orient="portrait"/>
        </w:sectPr>
      </w:pPr>
    </w:p>
    <w:bookmarkEnd w:id="5"/>
    <w:bookmarkEnd w:id="0"/>
    <w:bookmarkStart w:name="block-31100332"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bookmarkStart w:name="10bad217-7d99-408e-b09f-86f4333d94ae" w:id="7"/>
      <w:r>
        <w:rPr>
          <w:rFonts w:ascii="Times New Roman" w:hAnsi="Times New Roman"/>
          <w:b w:val="false"/>
          <w:i w:val="false"/>
          <w:color w:val="000000"/>
          <w:sz w:val="28"/>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 </w:t>
      </w:r>
      <w:bookmarkEnd w:id="7"/>
    </w:p>
    <w:p>
      <w:pPr>
        <w:spacing w:before="0" w:after="0"/>
        <w:ind w:left="120"/>
        <w:jc w:val="both"/>
      </w:pPr>
    </w:p>
    <w:p>
      <w:pPr>
        <w:spacing w:before="0" w:after="0"/>
        <w:ind w:left="120"/>
        <w:jc w:val="both"/>
      </w:pPr>
    </w:p>
    <w:p>
      <w:pPr>
        <w:spacing w:before="0" w:after="0" w:line="264"/>
        <w:ind w:left="120"/>
        <w:jc w:val="both"/>
      </w:pPr>
    </w:p>
    <w:bookmarkStart w:name="block-31100332" w:id="8"/>
    <w:p>
      <w:pPr>
        <w:sectPr>
          <w:pgSz w:w="11906" w:h="16383" w:orient="portrait"/>
        </w:sectPr>
      </w:pPr>
    </w:p>
    <w:bookmarkEnd w:id="8"/>
    <w:bookmarkEnd w:id="6"/>
    <w:bookmarkStart w:name="block-31100327" w:id="9"/>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bookmarkStart w:name="_Toc137567697" w:id="10"/>
      <w:bookmarkEnd w:id="10"/>
      <w:r>
        <w:rPr>
          <w:rFonts w:ascii="Times New Roman" w:hAnsi="Times New Roman"/>
          <w:b/>
          <w:i w:val="false"/>
          <w:color w:val="000000"/>
          <w:sz w:val="28"/>
        </w:rPr>
        <w:t>5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31100327" w:id="15"/>
    <w:p>
      <w:pPr>
        <w:sectPr>
          <w:pgSz w:w="11906" w:h="16383" w:orient="portrait"/>
        </w:sectPr>
      </w:pPr>
    </w:p>
    <w:bookmarkEnd w:id="15"/>
    <w:bookmarkEnd w:id="9"/>
    <w:bookmarkStart w:name="block-31100329"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31100329" w:id="22"/>
    <w:p>
      <w:pPr>
        <w:sectPr>
          <w:pgSz w:w="11906" w:h="16383" w:orient="portrait"/>
        </w:sectPr>
      </w:pPr>
    </w:p>
    <w:bookmarkEnd w:id="22"/>
    <w:bookmarkEnd w:id="16"/>
    <w:bookmarkStart w:name="block-31100328"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8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9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31100328" w:id="24"/>
    <w:p>
      <w:pPr>
        <w:sectPr>
          <w:pgSz w:w="16383" w:h="11906" w:orient="landscape"/>
        </w:sectPr>
      </w:pPr>
    </w:p>
    <w:bookmarkEnd w:id="24"/>
    <w:bookmarkEnd w:id="23"/>
    <w:bookmarkStart w:name="block-31100330"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9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7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6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8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0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96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51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56"/>
        <w:gridCol w:w="2720"/>
        <w:gridCol w:w="1214"/>
        <w:gridCol w:w="2217"/>
        <w:gridCol w:w="2356"/>
        <w:gridCol w:w="1674"/>
        <w:gridCol w:w="2857"/>
      </w:tblGrid>
      <w:tr>
        <w:trPr>
          <w:trHeight w:val="300" w:hRule="atLeast"/>
          <w:trHeight w:val="144" w:hRule="atLeast"/>
        </w:trPr>
        <w:tc>
          <w:tcPr>
            <w:tcW w:w="3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99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30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78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1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09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44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36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970"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32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217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63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1" w:type="dxa"/>
            <w:tcBorders/>
            <w:tcMar>
              <w:top w:w="50" w:type="dxa"/>
              <w:left w:w="100" w:type="dxa"/>
            </w:tcMar>
            <w:vAlign w:val="center"/>
          </w:tcPr>
          <w:p>
            <w:pPr>
              <w:spacing w:before="0" w:after="0" w:line="276"/>
              <w:ind w:left="135"/>
              <w:jc w:val="center"/>
            </w:pPr>
          </w:p>
        </w:tc>
        <w:tc>
          <w:tcPr>
            <w:tcW w:w="1649" w:type="dxa"/>
            <w:tcBorders/>
            <w:tcMar>
              <w:top w:w="50" w:type="dxa"/>
              <w:left w:w="100" w:type="dxa"/>
            </w:tcMar>
            <w:vAlign w:val="center"/>
          </w:tcPr>
          <w:p>
            <w:pPr>
              <w:spacing w:before="0" w:after="0" w:line="276"/>
              <w:ind w:left="135"/>
              <w:jc w:val="center"/>
            </w:pPr>
          </w:p>
        </w:tc>
        <w:tc>
          <w:tcPr>
            <w:tcW w:w="1171" w:type="dxa"/>
            <w:tcBorders/>
            <w:tcMar>
              <w:top w:w="50" w:type="dxa"/>
              <w:left w:w="100" w:type="dxa"/>
            </w:tcMar>
            <w:vAlign w:val="center"/>
          </w:tcPr>
          <w:p>
            <w:pPr>
              <w:spacing w:before="0" w:after="0"/>
              <w:ind w:left="135"/>
              <w:jc w:val="left"/>
            </w:pP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1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сдаче норм комплекса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4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7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351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0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7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7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0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7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7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8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351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71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1100330" w:id="26"/>
    <w:p>
      <w:pPr>
        <w:sectPr>
          <w:pgSz w:w="16383" w:h="11906" w:orient="landscape"/>
        </w:sectPr>
      </w:pPr>
    </w:p>
    <w:bookmarkEnd w:id="26"/>
    <w:bookmarkEnd w:id="25"/>
    <w:bookmarkStart w:name="block-31100333"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056fd23-2f41-4129-8da1-d467aa21439d" w:id="28"/>
      <w:r>
        <w:rPr>
          <w:rFonts w:ascii="Times New Roman" w:hAnsi="Times New Roman"/>
          <w:b w:val="false"/>
          <w:i w:val="false"/>
          <w:color w:val="000000"/>
          <w:sz w:val="28"/>
        </w:rPr>
        <w:t>• Физическая культура, 5-7 классы/ Петрова Т.В., Копылов Ю. 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28"/>
      <w:r>
        <w:rPr>
          <w:sz w:val="28"/>
        </w:rPr>
        <w:br/>
      </w:r>
      <w:bookmarkStart w:name="f056fd23-2f41-4129-8da1-d467aa21439d" w:id="29"/>
      <w:r>
        <w:rPr>
          <w:rFonts w:ascii="Times New Roman" w:hAnsi="Times New Roman"/>
          <w:b w:val="false"/>
          <w:i w:val="false"/>
          <w:color w:val="000000"/>
          <w:sz w:val="28"/>
        </w:rPr>
        <w:t xml:space="preserve"> •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2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e666534-2f9f-48e1-9f7c-2e635e3b9ede" w:id="30"/>
      <w:r>
        <w:rPr>
          <w:rFonts w:ascii="Times New Roman" w:hAnsi="Times New Roman"/>
          <w:b w:val="false"/>
          <w:i w:val="false"/>
          <w:color w:val="000000"/>
          <w:sz w:val="28"/>
        </w:rPr>
        <w:t>• Физическая культура, 8-9 классы/ Петрова Т.В., Копылов Ю.А., Полянская Н.В., Петров С.С., Общество с ограниченной ответственностью Издательский центр «ВЕНТАНА-ГРАФ»; Акционерное общество «Издательство «Просвещение»</w:t>
      </w:r>
      <w:bookmarkEnd w:id="30"/>
      <w:r>
        <w:rPr>
          <w:sz w:val="28"/>
        </w:rPr>
        <w:br/>
      </w:r>
      <w:bookmarkStart w:name="ce666534-2f9f-48e1-9f7c-2e635e3b9ede" w:id="31"/>
      <w:r>
        <w:rPr>
          <w:rFonts w:ascii="Times New Roman" w:hAnsi="Times New Roman"/>
          <w:b w:val="false"/>
          <w:i w:val="false"/>
          <w:color w:val="000000"/>
          <w:sz w:val="28"/>
        </w:rPr>
        <w:t xml:space="preserve"> • Физическая культура. 8-9 классы: Учебник для общеобразовательных организаций / В. И. Лях. — М.: Просвещение, 2019. — 256 с.</w:t>
      </w:r>
      <w:bookmarkEnd w:id="31"/>
      <w:r>
        <w:rPr>
          <w:sz w:val="28"/>
        </w:rPr>
        <w:br/>
      </w:r>
      <w:bookmarkStart w:name="ce666534-2f9f-48e1-9f7c-2e635e3b9ede" w:id="32"/>
      <w:bookmarkEnd w:id="32"/>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a54c4b8-b2ef-4fc1-87b1-da44b5d58279" w:id="33"/>
      <w:r>
        <w:rPr>
          <w:rFonts w:ascii="Times New Roman" w:hAnsi="Times New Roman"/>
          <w:b w:val="false"/>
          <w:i w:val="false"/>
          <w:color w:val="000000"/>
          <w:sz w:val="28"/>
        </w:rPr>
        <w:t>1. Единая Коллекция цифровых образовательных ресурсов для учреждений общего и начального профессионального образования.</w:t>
      </w:r>
      <w:bookmarkEnd w:id="33"/>
      <w:r>
        <w:rPr>
          <w:sz w:val="28"/>
        </w:rPr>
        <w:br/>
      </w:r>
      <w:bookmarkStart w:name="9a54c4b8-b2ef-4fc1-87b1-da44b5d58279" w:id="34"/>
      <w:r>
        <w:rPr>
          <w:rFonts w:ascii="Times New Roman" w:hAnsi="Times New Roman"/>
          <w:b w:val="false"/>
          <w:i w:val="false"/>
          <w:color w:val="000000"/>
          <w:sz w:val="28"/>
        </w:rPr>
        <w:t xml:space="preserve"> http://school-collection.edu.ru/catalog/teacher/? subject[]=38 </w:t>
      </w:r>
      <w:bookmarkEnd w:id="34"/>
      <w:r>
        <w:rPr>
          <w:sz w:val="28"/>
        </w:rPr>
        <w:br/>
      </w:r>
      <w:bookmarkStart w:name="9a54c4b8-b2ef-4fc1-87b1-da44b5d58279" w:id="35"/>
      <w:r>
        <w:rPr>
          <w:rFonts w:ascii="Times New Roman" w:hAnsi="Times New Roman"/>
          <w:b w:val="false"/>
          <w:i w:val="false"/>
          <w:color w:val="000000"/>
          <w:sz w:val="28"/>
        </w:rPr>
        <w:t xml:space="preserve"> 2. Сетевые образовательные сообщества «Открытый класс». Предмет «Физическая культура».</w:t>
      </w:r>
      <w:bookmarkEnd w:id="35"/>
      <w:r>
        <w:rPr>
          <w:sz w:val="28"/>
        </w:rPr>
        <w:br/>
      </w:r>
      <w:bookmarkStart w:name="9a54c4b8-b2ef-4fc1-87b1-da44b5d58279" w:id="36"/>
      <w:r>
        <w:rPr>
          <w:rFonts w:ascii="Times New Roman" w:hAnsi="Times New Roman"/>
          <w:b w:val="false"/>
          <w:i w:val="false"/>
          <w:color w:val="000000"/>
          <w:sz w:val="28"/>
        </w:rPr>
        <w:t xml:space="preserve"> http://www.openclass.ru/ </w:t>
      </w:r>
      <w:bookmarkEnd w:id="36"/>
      <w:r>
        <w:rPr>
          <w:sz w:val="28"/>
        </w:rPr>
        <w:br/>
      </w:r>
      <w:bookmarkStart w:name="9a54c4b8-b2ef-4fc1-87b1-da44b5d58279" w:id="37"/>
      <w:r>
        <w:rPr>
          <w:rFonts w:ascii="Times New Roman" w:hAnsi="Times New Roman"/>
          <w:b w:val="false"/>
          <w:i w:val="false"/>
          <w:color w:val="000000"/>
          <w:sz w:val="28"/>
        </w:rPr>
        <w:t xml:space="preserve"> 3. Сообщество учителей физической культуры на портале «Сеть творческих учителей»</w:t>
      </w:r>
      <w:bookmarkEnd w:id="37"/>
      <w:r>
        <w:rPr>
          <w:sz w:val="28"/>
        </w:rPr>
        <w:br/>
      </w:r>
      <w:bookmarkStart w:name="9a54c4b8-b2ef-4fc1-87b1-da44b5d58279" w:id="38"/>
      <w:r>
        <w:rPr>
          <w:rFonts w:ascii="Times New Roman" w:hAnsi="Times New Roman"/>
          <w:b w:val="false"/>
          <w:i w:val="false"/>
          <w:color w:val="000000"/>
          <w:sz w:val="28"/>
        </w:rPr>
        <w:t xml:space="preserve"> http://www.itn.ru/communities.aspx?cat_no=22924 tmpl=com </w:t>
      </w:r>
      <w:bookmarkEnd w:id="38"/>
      <w:r>
        <w:rPr>
          <w:sz w:val="28"/>
        </w:rPr>
        <w:br/>
      </w:r>
      <w:bookmarkStart w:name="9a54c4b8-b2ef-4fc1-87b1-da44b5d58279" w:id="39"/>
      <w:r>
        <w:rPr>
          <w:rFonts w:ascii="Times New Roman" w:hAnsi="Times New Roman"/>
          <w:b w:val="false"/>
          <w:i w:val="false"/>
          <w:color w:val="000000"/>
          <w:sz w:val="28"/>
        </w:rPr>
        <w:t xml:space="preserve"> 4. Образовательные сайты для учителей физической культуры http://metodsovet.su/dir/fiz_kultura/9 </w:t>
      </w:r>
      <w:bookmarkEnd w:id="39"/>
      <w:r>
        <w:rPr>
          <w:sz w:val="28"/>
        </w:rPr>
        <w:br/>
      </w:r>
      <w:bookmarkStart w:name="9a54c4b8-b2ef-4fc1-87b1-da44b5d58279" w:id="40"/>
      <w:r>
        <w:rPr>
          <w:rFonts w:ascii="Times New Roman" w:hAnsi="Times New Roman"/>
          <w:b w:val="false"/>
          <w:i w:val="false"/>
          <w:color w:val="000000"/>
          <w:sz w:val="28"/>
        </w:rPr>
        <w:t xml:space="preserve"> 5.Сайт "Я иду на урок физкультуры" </w:t>
      </w:r>
      <w:bookmarkEnd w:id="40"/>
      <w:r>
        <w:rPr>
          <w:sz w:val="28"/>
        </w:rPr>
        <w:br/>
      </w:r>
      <w:bookmarkStart w:name="9a54c4b8-b2ef-4fc1-87b1-da44b5d58279" w:id="41"/>
      <w:r>
        <w:rPr>
          <w:rFonts w:ascii="Times New Roman" w:hAnsi="Times New Roman"/>
          <w:b w:val="false"/>
          <w:i w:val="false"/>
          <w:color w:val="000000"/>
          <w:sz w:val="28"/>
        </w:rPr>
        <w:t xml:space="preserve"> http://spo.1september.ru/urok/ </w:t>
      </w:r>
      <w:bookmarkEnd w:id="41"/>
      <w:r>
        <w:rPr>
          <w:sz w:val="28"/>
        </w:rPr>
        <w:br/>
      </w:r>
      <w:bookmarkStart w:name="9a54c4b8-b2ef-4fc1-87b1-da44b5d58279" w:id="42"/>
      <w:r>
        <w:rPr>
          <w:rFonts w:ascii="Times New Roman" w:hAnsi="Times New Roman"/>
          <w:b w:val="false"/>
          <w:i w:val="false"/>
          <w:color w:val="000000"/>
          <w:sz w:val="28"/>
        </w:rPr>
        <w:t xml:space="preserve"> 6. Сайт «ФизкультУра» http://www.fizkult-ura.ru/ </w:t>
      </w:r>
      <w:bookmarkEnd w:id="42"/>
      <w:r>
        <w:rPr>
          <w:sz w:val="28"/>
        </w:rPr>
        <w:br/>
      </w:r>
      <w:bookmarkStart w:name="9a54c4b8-b2ef-4fc1-87b1-da44b5d58279" w:id="43"/>
      <w:r>
        <w:rPr>
          <w:rFonts w:ascii="Times New Roman" w:hAnsi="Times New Roman"/>
          <w:b w:val="false"/>
          <w:i w:val="false"/>
          <w:color w:val="000000"/>
          <w:sz w:val="28"/>
        </w:rPr>
        <w:t xml:space="preserve"> 7. http://www.it-n.ru/communities.aspx?cat_no=22924 lib_no=32922 tmpl=lib сеть творческих учителей/сообщество учителей физ.культуры </w:t>
      </w:r>
      <w:bookmarkEnd w:id="43"/>
      <w:r>
        <w:rPr>
          <w:sz w:val="28"/>
        </w:rPr>
        <w:br/>
      </w:r>
      <w:bookmarkStart w:name="9a54c4b8-b2ef-4fc1-87b1-da44b5d58279" w:id="44"/>
      <w:r>
        <w:rPr>
          <w:rFonts w:ascii="Times New Roman" w:hAnsi="Times New Roman"/>
          <w:b w:val="false"/>
          <w:i w:val="false"/>
          <w:color w:val="000000"/>
          <w:sz w:val="28"/>
        </w:rPr>
        <w:t xml:space="preserve"> 8. http://www.trainer.h1.ru/ - сайт учителя физ.культуры </w:t>
      </w:r>
      <w:bookmarkEnd w:id="44"/>
      <w:r>
        <w:rPr>
          <w:sz w:val="28"/>
        </w:rPr>
        <w:br/>
      </w:r>
      <w:bookmarkStart w:name="9a54c4b8-b2ef-4fc1-87b1-da44b5d58279" w:id="45"/>
      <w:r>
        <w:rPr>
          <w:rFonts w:ascii="Times New Roman" w:hAnsi="Times New Roman"/>
          <w:b w:val="false"/>
          <w:i w:val="false"/>
          <w:color w:val="000000"/>
          <w:sz w:val="28"/>
        </w:rPr>
        <w:t xml:space="preserve"> 9. http://zdd.1september.ru/ - газета "Здоровье детей" </w:t>
      </w:r>
      <w:bookmarkEnd w:id="45"/>
      <w:r>
        <w:rPr>
          <w:sz w:val="28"/>
        </w:rPr>
        <w:br/>
      </w:r>
      <w:bookmarkStart w:name="9a54c4b8-b2ef-4fc1-87b1-da44b5d58279" w:id="46"/>
      <w:r>
        <w:rPr>
          <w:rFonts w:ascii="Times New Roman" w:hAnsi="Times New Roman"/>
          <w:b w:val="false"/>
          <w:i w:val="false"/>
          <w:color w:val="000000"/>
          <w:sz w:val="28"/>
        </w:rPr>
        <w:t xml:space="preserve"> 10. http://spo.1september.ru/ - газета "Спорт в школе" </w:t>
      </w:r>
      <w:bookmarkEnd w:id="46"/>
      <w:r>
        <w:rPr>
          <w:sz w:val="28"/>
        </w:rPr>
        <w:br/>
      </w:r>
      <w:r>
        <w:rPr>
          <w:sz w:val="28"/>
        </w:rPr>
        <w:br/>
      </w:r>
      <w:bookmarkStart w:name="9a54c4b8-b2ef-4fc1-87b1-da44b5d58279" w:id="47"/>
      <w:bookmarkEnd w:id="47"/>
    </w:p>
    <w:bookmarkStart w:name="block-31100333" w:id="48"/>
    <w:p>
      <w:pPr>
        <w:sectPr>
          <w:pgSz w:w="11906" w:h="16383" w:orient="portrait"/>
        </w:sectPr>
      </w:pPr>
    </w:p>
    <w:bookmarkEnd w:id="48"/>
    <w:bookmarkEnd w:id="2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